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方正中粗雅宋简体" w:hAnsi="方正中粗雅宋简体" w:eastAsia="方正中粗雅宋简体" w:cs="Arial"/>
          <w:kern w:val="0"/>
          <w:sz w:val="36"/>
          <w:szCs w:val="36"/>
          <w:shd w:val="clear" w:color="auto" w:fill="FFFFFF"/>
        </w:rPr>
      </w:pPr>
      <w:r>
        <w:rPr>
          <w:rStyle w:val="7"/>
          <w:rFonts w:hint="eastAsia" w:ascii="方正中粗雅宋简体" w:hAnsi="方正中粗雅宋简体" w:eastAsia="方正中粗雅宋简体" w:cs="Arial"/>
          <w:kern w:val="0"/>
          <w:sz w:val="36"/>
          <w:szCs w:val="36"/>
          <w:shd w:val="clear" w:color="auto" w:fill="FFFFFF"/>
        </w:rPr>
        <w:t>2020年中共平顶山市新华区纪律检查委员会部门预算说明</w:t>
      </w:r>
    </w:p>
    <w:p>
      <w:pPr>
        <w:rPr>
          <w:rFonts w:ascii="宋体" w:hAnsi="宋体"/>
          <w:sz w:val="32"/>
          <w:szCs w:val="32"/>
        </w:rPr>
      </w:pPr>
    </w:p>
    <w:p>
      <w:pPr>
        <w:jc w:val="center"/>
        <w:rPr>
          <w:rFonts w:ascii="方正小标宋_GBK" w:hAnsi="宋体" w:eastAsia="方正小标宋_GBK"/>
          <w:b/>
          <w:sz w:val="52"/>
          <w:szCs w:val="52"/>
        </w:rPr>
      </w:pPr>
      <w:r>
        <w:rPr>
          <w:rFonts w:hint="eastAsia" w:ascii="方正小标宋_GBK" w:hAnsi="宋体" w:eastAsia="方正小标宋_GBK"/>
          <w:bCs/>
          <w:sz w:val="52"/>
          <w:szCs w:val="52"/>
        </w:rPr>
        <w:t>目　录</w:t>
      </w:r>
    </w:p>
    <w:p>
      <w:pPr>
        <w:jc w:val="left"/>
        <w:rPr>
          <w:rFonts w:ascii="方正小标宋_GBK" w:hAnsi="宋体" w:eastAsia="黑体"/>
          <w:b/>
          <w:sz w:val="52"/>
          <w:szCs w:val="52"/>
        </w:rPr>
      </w:pPr>
      <w:r>
        <w:rPr>
          <w:rFonts w:hint="eastAsia" w:ascii="黑体" w:hAnsi="黑体" w:eastAsia="黑体"/>
          <w:b/>
          <w:sz w:val="32"/>
          <w:szCs w:val="32"/>
        </w:rPr>
        <w:t>第一部分　中共平顶山市新华区纪律检查委员会概况</w:t>
      </w:r>
    </w:p>
    <w:p>
      <w:pPr>
        <w:ind w:firstLine="320" w:firstLineChars="100"/>
        <w:rPr>
          <w:rFonts w:ascii="仿宋_GB2312" w:hAnsi="宋体" w:eastAsia="仿宋_GB2312"/>
          <w:sz w:val="32"/>
          <w:szCs w:val="32"/>
        </w:rPr>
      </w:pPr>
      <w:r>
        <w:rPr>
          <w:rFonts w:hint="eastAsia" w:ascii="仿宋_GB2312" w:hAnsi="宋体" w:eastAsia="仿宋_GB2312"/>
          <w:sz w:val="32"/>
          <w:szCs w:val="32"/>
        </w:rPr>
        <w:t>一、主要职能</w:t>
      </w:r>
    </w:p>
    <w:p>
      <w:pPr>
        <w:ind w:firstLine="320" w:firstLineChars="100"/>
        <w:rPr>
          <w:rFonts w:ascii="仿宋_GB2312" w:hAnsi="宋体" w:eastAsia="仿宋_GB2312"/>
          <w:sz w:val="32"/>
          <w:szCs w:val="32"/>
        </w:rPr>
      </w:pPr>
      <w:r>
        <w:rPr>
          <w:rFonts w:hint="eastAsia" w:ascii="仿宋_GB2312" w:hAnsi="宋体" w:eastAsia="仿宋_GB2312"/>
          <w:sz w:val="32"/>
          <w:szCs w:val="32"/>
        </w:rPr>
        <w:t>二、部门预算单位构成</w:t>
      </w:r>
    </w:p>
    <w:p>
      <w:pPr>
        <w:ind w:left="1703" w:leftChars="-23" w:hanging="1751" w:hangingChars="545"/>
        <w:rPr>
          <w:rFonts w:ascii="黑体" w:hAnsi="黑体" w:eastAsia="黑体"/>
          <w:b/>
          <w:sz w:val="32"/>
          <w:szCs w:val="32"/>
        </w:rPr>
      </w:pPr>
      <w:r>
        <w:rPr>
          <w:rFonts w:hint="eastAsia" w:ascii="黑体" w:hAnsi="黑体" w:eastAsia="黑体"/>
          <w:b/>
          <w:sz w:val="32"/>
          <w:szCs w:val="32"/>
        </w:rPr>
        <w:t>第二部分  中共平顶山市新华区纪律检查委员会2020年  部门预算情况说明</w:t>
      </w:r>
    </w:p>
    <w:p>
      <w:pPr>
        <w:rPr>
          <w:rFonts w:ascii="黑体" w:hAnsi="黑体" w:eastAsia="黑体"/>
          <w:b/>
          <w:sz w:val="32"/>
          <w:szCs w:val="32"/>
        </w:rPr>
      </w:pPr>
      <w:r>
        <w:rPr>
          <w:rFonts w:hint="eastAsia" w:ascii="黑体" w:hAnsi="黑体" w:eastAsia="黑体"/>
          <w:b/>
          <w:sz w:val="32"/>
          <w:szCs w:val="32"/>
        </w:rPr>
        <w:t>第三部分　名词解释</w:t>
      </w:r>
    </w:p>
    <w:p>
      <w:pPr>
        <w:tabs>
          <w:tab w:val="left" w:pos="1701"/>
        </w:tabs>
        <w:ind w:left="1108" w:hanging="1108" w:hangingChars="345"/>
        <w:rPr>
          <w:rFonts w:ascii="黑体" w:hAnsi="黑体" w:eastAsia="黑体"/>
          <w:b/>
          <w:sz w:val="32"/>
          <w:szCs w:val="32"/>
        </w:rPr>
      </w:pPr>
      <w:r>
        <w:rPr>
          <w:rFonts w:hint="eastAsia" w:ascii="黑体" w:hAnsi="黑体" w:eastAsia="黑体"/>
          <w:b/>
          <w:sz w:val="32"/>
          <w:szCs w:val="32"/>
        </w:rPr>
        <w:t>附件：中共平顶山市新华区纪律检查委员会2020年部门   预算表</w:t>
      </w:r>
    </w:p>
    <w:p>
      <w:pPr>
        <w:ind w:firstLine="320" w:firstLineChars="100"/>
        <w:rPr>
          <w:rFonts w:ascii="仿宋_GB2312" w:hAnsi="宋体" w:eastAsia="仿宋_GB2312"/>
          <w:sz w:val="32"/>
          <w:szCs w:val="32"/>
        </w:rPr>
      </w:pPr>
      <w:r>
        <w:rPr>
          <w:rFonts w:hint="eastAsia" w:ascii="仿宋_GB2312" w:hAnsi="宋体" w:eastAsia="仿宋_GB2312"/>
          <w:sz w:val="32"/>
          <w:szCs w:val="32"/>
        </w:rPr>
        <w:t>一、部门收支总体情况表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二、部门收入总体情况表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三、部门支出总体情况表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四、财政拨款收支总体情况表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五、一般公共预算支出情况表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六、支出经济分类汇总表</w:t>
      </w:r>
    </w:p>
    <w:p>
      <w:pPr>
        <w:ind w:firstLine="320" w:firstLineChars="100"/>
        <w:rPr>
          <w:rFonts w:ascii="仿宋_GB2312" w:hAnsi="宋体" w:eastAsia="仿宋_GB2312"/>
          <w:sz w:val="32"/>
          <w:szCs w:val="32"/>
        </w:rPr>
      </w:pPr>
      <w:r>
        <w:rPr>
          <w:rFonts w:hint="eastAsia" w:ascii="仿宋_GB2312" w:hAnsi="宋体" w:eastAsia="仿宋_GB2312"/>
          <w:sz w:val="32"/>
          <w:szCs w:val="32"/>
        </w:rPr>
        <w:t>七、一般公共预算“三公”经费支出情况表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八、政府性基金预算支出情况表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九、部门(单位)整体绩效目标表</w:t>
      </w: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r>
        <w:rPr>
          <w:rFonts w:hint="eastAsia" w:ascii="仿宋_GB2312" w:hAnsi="宋体" w:eastAsia="仿宋_GB2312"/>
          <w:sz w:val="32"/>
          <w:szCs w:val="32"/>
        </w:rPr>
        <w:t>十、部门预算项目绩效目标汇总表</w:t>
      </w:r>
    </w:p>
    <w:p>
      <w:pPr>
        <w:ind w:firstLine="320" w:firstLineChars="100"/>
        <w:rPr>
          <w:rFonts w:ascii="仿宋_GB2312" w:hAnsi="宋体" w:eastAsia="仿宋_GB2312"/>
          <w:sz w:val="32"/>
          <w:szCs w:val="32"/>
        </w:rPr>
      </w:pPr>
      <w:r>
        <w:rPr>
          <w:rFonts w:hint="eastAsia" w:ascii="仿宋_GB2312" w:hAnsi="宋体" w:eastAsia="仿宋_GB2312"/>
          <w:sz w:val="32"/>
          <w:szCs w:val="32"/>
        </w:rPr>
        <w:t>十一、国有资本经营预算情况表</w:t>
      </w:r>
    </w:p>
    <w:p>
      <w:pPr>
        <w:ind w:firstLine="320" w:firstLineChars="100"/>
        <w:rPr>
          <w:rFonts w:ascii="仿宋_GB2312" w:hAnsi="宋体" w:eastAsia="仿宋_GB2312"/>
          <w:sz w:val="32"/>
          <w:szCs w:val="32"/>
        </w:rPr>
      </w:pPr>
      <w:r>
        <w:rPr>
          <w:rFonts w:hint="eastAsia" w:ascii="仿宋_GB2312" w:hAnsi="宋体" w:eastAsia="仿宋_GB2312"/>
          <w:sz w:val="32"/>
          <w:szCs w:val="32"/>
        </w:rPr>
        <w:t>十二、部门预算政府采购表</w:t>
      </w: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ind w:firstLine="320" w:firstLineChars="100"/>
        <w:rPr>
          <w:rFonts w:ascii="仿宋_GB2312" w:hAnsi="宋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第一部分</w:t>
      </w:r>
    </w:p>
    <w:p>
      <w:pPr>
        <w:jc w:val="center"/>
        <w:rPr>
          <w:rFonts w:ascii="黑体" w:hAnsi="黑体" w:eastAsia="黑体"/>
          <w:b/>
          <w:sz w:val="32"/>
          <w:szCs w:val="32"/>
        </w:rPr>
      </w:pPr>
      <w:r>
        <w:rPr>
          <w:rFonts w:hint="eastAsia" w:ascii="黑体" w:hAnsi="黑体" w:eastAsia="黑体"/>
          <w:b/>
          <w:sz w:val="32"/>
          <w:szCs w:val="32"/>
        </w:rPr>
        <w:t>中共平顶山市新华区纪律检查委员会概况</w:t>
      </w:r>
    </w:p>
    <w:p>
      <w:pPr>
        <w:jc w:val="center"/>
        <w:rPr>
          <w:rFonts w:ascii="宋体" w:hAnsi="宋体"/>
          <w:b/>
          <w:sz w:val="32"/>
          <w:szCs w:val="32"/>
        </w:rPr>
      </w:pPr>
    </w:p>
    <w:p>
      <w:pPr>
        <w:ind w:firstLine="643" w:firstLineChars="200"/>
        <w:jc w:val="left"/>
        <w:rPr>
          <w:rFonts w:ascii="黑体" w:hAnsi="黑体" w:eastAsia="黑体"/>
          <w:b/>
          <w:sz w:val="32"/>
          <w:szCs w:val="32"/>
        </w:rPr>
      </w:pPr>
      <w:r>
        <w:rPr>
          <w:rFonts w:hint="eastAsia" w:ascii="黑体" w:hAnsi="黑体" w:eastAsia="黑体"/>
          <w:b/>
          <w:sz w:val="32"/>
          <w:szCs w:val="32"/>
        </w:rPr>
        <w:t>一、中共平顶山市新华区纪律检查委员会主要职能</w:t>
      </w:r>
    </w:p>
    <w:p>
      <w:pPr>
        <w:spacing w:line="480" w:lineRule="auto"/>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中共平顶山市新华区纪律检查委员会是</w:t>
      </w:r>
      <w:r>
        <w:rPr>
          <w:rFonts w:hint="eastAsia" w:ascii="仿宋_GB2312" w:hAnsi="宋体" w:eastAsia="仿宋_GB2312" w:cs="Arial"/>
          <w:color w:val="000000" w:themeColor="text1"/>
          <w:kern w:val="0"/>
          <w:sz w:val="32"/>
          <w:szCs w:val="32"/>
          <w:shd w:val="clear" w:color="auto" w:fill="FFFFFF"/>
        </w:rPr>
        <w:t>新华区委</w:t>
      </w:r>
      <w:r>
        <w:rPr>
          <w:rFonts w:hint="eastAsia" w:ascii="仿宋_GB2312" w:hAnsi="宋体" w:eastAsia="仿宋_GB2312" w:cs="Arial"/>
          <w:kern w:val="0"/>
          <w:sz w:val="32"/>
          <w:szCs w:val="32"/>
          <w:shd w:val="clear" w:color="auto" w:fill="FFFFFF"/>
        </w:rPr>
        <w:t>工作部门，贯彻落实党中央关于纪检监察工作的方针政策和决策部署，在履行职责过程中坚持和加强党对纪检监察工作的集中统一领导。主要职责是：</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（一）</w:t>
      </w:r>
      <w:r>
        <w:rPr>
          <w:rFonts w:hint="eastAsia" w:ascii="仿宋_GB2312" w:eastAsia="仿宋_GB2312"/>
          <w:sz w:val="32"/>
          <w:szCs w:val="32"/>
        </w:rPr>
        <w:t>贯彻落实党中央、省委、市委、区委加强廉政建设的决定，实施党章规定范围内的监督，维护党的章程和党内法规，检查党的路线、方针、政策和决议的执行情况，重点检查监督党员领导干部执行党的路线、方针、政策情况及思想作风方面的问题；</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（二）</w:t>
      </w:r>
      <w:r>
        <w:rPr>
          <w:rFonts w:hint="eastAsia" w:ascii="仿宋_GB2312" w:eastAsia="仿宋_GB2312"/>
          <w:sz w:val="32"/>
          <w:szCs w:val="32"/>
        </w:rPr>
        <w:t>负责反腐败的组织协调工作，协助区委抓好党风廉政建设；</w:t>
      </w:r>
    </w:p>
    <w:p>
      <w:pPr>
        <w:widowControl/>
        <w:spacing w:line="480" w:lineRule="auto"/>
        <w:ind w:firstLine="640" w:firstLineChars="200"/>
        <w:rPr>
          <w:rFonts w:ascii="仿宋_GB2312" w:eastAsia="仿宋_GB2312"/>
          <w:sz w:val="32"/>
          <w:szCs w:val="32"/>
        </w:rPr>
      </w:pPr>
      <w:r>
        <w:rPr>
          <w:rFonts w:hint="eastAsia" w:ascii="仿宋_GB2312" w:hAnsi="宋体" w:eastAsia="仿宋_GB2312" w:cs="Arial"/>
          <w:kern w:val="0"/>
          <w:sz w:val="32"/>
          <w:szCs w:val="32"/>
          <w:shd w:val="clear" w:color="auto" w:fill="FFFFFF"/>
        </w:rPr>
        <w:t>（三）</w:t>
      </w:r>
      <w:r>
        <w:rPr>
          <w:rFonts w:hint="eastAsia" w:ascii="仿宋_GB2312" w:eastAsia="仿宋_GB2312"/>
          <w:sz w:val="32"/>
          <w:szCs w:val="32"/>
        </w:rPr>
        <w:t>负责贯彻落实党中央、国务院、省委、省政府、市委、市政府和区委、区政府有关行政监察工作的决定，实施《行政监察法》规定范围内的监督，重点监督检查区政府各部门及其工作人员、各镇政府（办事处）及其主要负责人等领导干部执行国家和省、市、区的政策、法律法规以及国务院、省委、政府和市政府颁发的决议和命令的情况；</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（四）</w:t>
      </w:r>
      <w:r>
        <w:rPr>
          <w:rFonts w:hint="eastAsia" w:ascii="仿宋_GB2312" w:eastAsia="仿宋_GB2312"/>
          <w:sz w:val="32"/>
          <w:szCs w:val="32"/>
        </w:rPr>
        <w:t>负责检查处理区委和区政府各部门党员领导干部违反党的章程及党内法规的案件，决定或撤销对这些案件中党员的处分；</w:t>
      </w:r>
    </w:p>
    <w:p>
      <w:pPr>
        <w:widowControl/>
        <w:spacing w:line="480" w:lineRule="auto"/>
        <w:ind w:firstLine="640" w:firstLineChars="200"/>
        <w:rPr>
          <w:rFonts w:ascii="仿宋_GB2312" w:eastAsia="仿宋_GB2312"/>
          <w:sz w:val="32"/>
          <w:szCs w:val="32"/>
        </w:rPr>
      </w:pPr>
      <w:r>
        <w:rPr>
          <w:rFonts w:hint="eastAsia" w:ascii="仿宋_GB2312" w:hAnsi="宋体" w:eastAsia="仿宋_GB2312" w:cs="Arial"/>
          <w:kern w:val="0"/>
          <w:sz w:val="32"/>
          <w:szCs w:val="32"/>
          <w:shd w:val="clear" w:color="auto" w:fill="FFFFFF"/>
        </w:rPr>
        <w:t>（五）</w:t>
      </w:r>
      <w:r>
        <w:rPr>
          <w:rFonts w:hint="eastAsia" w:ascii="仿宋_GB2312" w:eastAsia="仿宋_GB2312"/>
          <w:sz w:val="32"/>
          <w:szCs w:val="32"/>
        </w:rPr>
        <w:t>受理党员的控告和申诉；</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（六）</w:t>
      </w:r>
      <w:r>
        <w:rPr>
          <w:rFonts w:hint="eastAsia" w:ascii="仿宋_GB2312" w:eastAsia="仿宋_GB2312"/>
          <w:sz w:val="32"/>
          <w:szCs w:val="32"/>
        </w:rPr>
        <w:t>负责调查处理区政府各部门领导干部及其工作人员违反国家政策、法律法规以及违反政纪的行为，并根据责任人所犯错误的情节轻重，做出相应处分或提出处分建议，报上级领导机关审批；</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（七）</w:t>
      </w:r>
      <w:r>
        <w:rPr>
          <w:rFonts w:hint="eastAsia" w:ascii="仿宋_GB2312" w:eastAsia="仿宋_GB2312"/>
          <w:sz w:val="32"/>
          <w:szCs w:val="32"/>
        </w:rPr>
        <w:t>负责做出关于维护党纪政纪的决定，制定全区党风党纪政纪教育规划，会同有关部门做好党的纪律检查和行政监察工作方针、政策和法律法规的宣传教育工作等；</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（八）</w:t>
      </w:r>
      <w:r>
        <w:rPr>
          <w:rFonts w:hint="eastAsia" w:ascii="仿宋_GB2312" w:eastAsia="仿宋_GB2312"/>
          <w:sz w:val="32"/>
          <w:szCs w:val="32"/>
        </w:rPr>
        <w:t>维护宪法和法律法规权威；依法监察公职人员行使公权力情况，调查职务违法和职务犯罪；开展廉政建设和反腐败工作。</w:t>
      </w:r>
    </w:p>
    <w:p>
      <w:pPr>
        <w:ind w:firstLine="600"/>
        <w:rPr>
          <w:rFonts w:ascii="仿宋_GB2312" w:eastAsia="仿宋_GB2312"/>
          <w:sz w:val="32"/>
          <w:szCs w:val="32"/>
        </w:rPr>
      </w:pPr>
      <w:r>
        <w:rPr>
          <w:rFonts w:hint="eastAsia" w:ascii="仿宋_GB2312" w:hAnsi="宋体" w:eastAsia="仿宋_GB2312" w:cs="Arial"/>
          <w:kern w:val="0"/>
          <w:sz w:val="32"/>
          <w:szCs w:val="32"/>
          <w:shd w:val="clear" w:color="auto" w:fill="FFFFFF"/>
        </w:rPr>
        <w:t>（九）</w:t>
      </w:r>
      <w:r>
        <w:rPr>
          <w:rFonts w:hint="eastAsia" w:ascii="仿宋_GB2312" w:eastAsia="仿宋_GB2312"/>
          <w:sz w:val="32"/>
          <w:szCs w:val="32"/>
        </w:rPr>
        <w:t>履行监督、调查、处置职责，按照管理权限，对区级所有行使公权力的公职人员实施监察等职责。</w:t>
      </w:r>
    </w:p>
    <w:p>
      <w:pPr>
        <w:ind w:firstLine="643" w:firstLineChars="200"/>
        <w:jc w:val="left"/>
        <w:rPr>
          <w:rFonts w:ascii="黑体" w:hAnsi="黑体" w:eastAsia="黑体" w:cs="Arial"/>
          <w:b/>
          <w:kern w:val="0"/>
          <w:sz w:val="32"/>
          <w:szCs w:val="32"/>
          <w:shd w:val="clear" w:color="auto" w:fill="FFFFFF"/>
        </w:rPr>
      </w:pPr>
      <w:r>
        <w:rPr>
          <w:rFonts w:hint="eastAsia" w:ascii="黑体" w:hAnsi="黑体" w:eastAsia="黑体" w:cs="Arial"/>
          <w:b/>
          <w:kern w:val="0"/>
          <w:sz w:val="32"/>
          <w:szCs w:val="32"/>
          <w:shd w:val="clear" w:color="auto" w:fill="FFFFFF"/>
        </w:rPr>
        <w:t>二、</w:t>
      </w:r>
      <w:r>
        <w:rPr>
          <w:rFonts w:hint="eastAsia" w:ascii="黑体" w:hAnsi="黑体" w:eastAsia="黑体"/>
          <w:b/>
          <w:sz w:val="32"/>
          <w:szCs w:val="32"/>
        </w:rPr>
        <w:t>中共平顶山市新华区纪律检查委员会</w:t>
      </w:r>
      <w:r>
        <w:rPr>
          <w:rFonts w:hint="eastAsia" w:ascii="黑体" w:hAnsi="黑体" w:eastAsia="黑体" w:cs="Arial"/>
          <w:b/>
          <w:kern w:val="0"/>
          <w:sz w:val="32"/>
          <w:szCs w:val="32"/>
          <w:shd w:val="clear" w:color="auto" w:fill="FFFFFF"/>
        </w:rPr>
        <w:t>预算单位构成</w:t>
      </w:r>
    </w:p>
    <w:p>
      <w:pPr>
        <w:ind w:firstLine="640" w:firstLineChars="200"/>
        <w:jc w:val="left"/>
        <w:rPr>
          <w:rFonts w:ascii="宋体" w:hAnsi="宋体"/>
          <w:sz w:val="32"/>
          <w:szCs w:val="32"/>
        </w:rPr>
      </w:pPr>
      <w:r>
        <w:rPr>
          <w:rFonts w:hint="eastAsia" w:ascii="仿宋_GB2312" w:hAnsi="宋体" w:eastAsia="仿宋_GB2312" w:cs="Arial"/>
          <w:kern w:val="0"/>
          <w:sz w:val="32"/>
          <w:szCs w:val="32"/>
          <w:shd w:val="clear" w:color="auto" w:fill="FFFFFF"/>
        </w:rPr>
        <w:t>中共平顶山市新华区纪律检查委员会2020年部门预算为本级预算。</w:t>
      </w:r>
    </w:p>
    <w:p>
      <w:pPr>
        <w:ind w:firstLine="640" w:firstLineChars="200"/>
        <w:jc w:val="left"/>
        <w:rPr>
          <w:rFonts w:ascii="宋体" w:hAnsi="宋体"/>
          <w:sz w:val="32"/>
          <w:szCs w:val="32"/>
        </w:rPr>
      </w:pPr>
    </w:p>
    <w:p>
      <w:pPr>
        <w:jc w:val="center"/>
        <w:rPr>
          <w:rFonts w:ascii="黑体" w:hAnsi="黑体" w:eastAsia="黑体"/>
          <w:b/>
          <w:sz w:val="32"/>
          <w:szCs w:val="32"/>
        </w:rPr>
      </w:pPr>
      <w:r>
        <w:rPr>
          <w:rFonts w:hint="eastAsia" w:ascii="黑体" w:hAnsi="黑体" w:eastAsia="黑体"/>
          <w:b/>
          <w:sz w:val="32"/>
          <w:szCs w:val="32"/>
        </w:rPr>
        <w:t>第二部分</w:t>
      </w:r>
    </w:p>
    <w:p>
      <w:pPr>
        <w:jc w:val="center"/>
        <w:rPr>
          <w:rFonts w:ascii="黑体" w:hAnsi="黑体" w:eastAsia="黑体"/>
          <w:b/>
          <w:sz w:val="32"/>
          <w:szCs w:val="32"/>
        </w:rPr>
      </w:pPr>
      <w:r>
        <w:rPr>
          <w:rFonts w:hint="eastAsia" w:ascii="黑体" w:hAnsi="黑体" w:eastAsia="黑体"/>
          <w:b/>
          <w:sz w:val="32"/>
          <w:szCs w:val="32"/>
        </w:rPr>
        <w:t>中共平顶山市新华区纪律检查委员会2020年部门预算情况说明</w:t>
      </w:r>
    </w:p>
    <w:p>
      <w:pPr>
        <w:jc w:val="center"/>
        <w:rPr>
          <w:rFonts w:ascii="宋体" w:hAnsi="宋体"/>
          <w:b/>
          <w:sz w:val="32"/>
          <w:szCs w:val="32"/>
        </w:rPr>
      </w:pPr>
    </w:p>
    <w:p>
      <w:pPr>
        <w:ind w:firstLine="643" w:firstLineChars="200"/>
        <w:jc w:val="left"/>
        <w:rPr>
          <w:rFonts w:ascii="黑体" w:hAnsi="黑体" w:eastAsia="黑体"/>
          <w:b/>
          <w:sz w:val="32"/>
          <w:szCs w:val="32"/>
        </w:rPr>
      </w:pPr>
      <w:r>
        <w:rPr>
          <w:rFonts w:hint="eastAsia" w:ascii="黑体" w:hAnsi="黑体" w:eastAsia="黑体"/>
          <w:b/>
          <w:sz w:val="32"/>
          <w:szCs w:val="32"/>
        </w:rPr>
        <w:t>一、收入支出预算总体情况说明</w:t>
      </w:r>
    </w:p>
    <w:p>
      <w:pPr>
        <w:ind w:firstLine="800" w:firstLineChars="250"/>
        <w:rPr>
          <w:rFonts w:ascii="仿宋_GB2312" w:hAnsi="仿宋" w:eastAsia="仿宋_GB2312" w:cs="仿宋"/>
          <w:sz w:val="32"/>
          <w:szCs w:val="32"/>
        </w:rPr>
      </w:pPr>
      <w:r>
        <w:rPr>
          <w:rFonts w:hint="eastAsia" w:ascii="仿宋_GB2312" w:hAnsi="宋体" w:eastAsia="仿宋_GB2312"/>
          <w:color w:val="000000" w:themeColor="text1"/>
          <w:sz w:val="32"/>
          <w:szCs w:val="32"/>
        </w:rPr>
        <w:t>中共平顶山市新华区纪律检查委员会2020年收、支总计均为957.85万元,与上年相比，收、支总计均增加203.12万元,增长26.91%。主要原因：</w:t>
      </w:r>
      <w:r>
        <w:rPr>
          <w:rFonts w:hint="eastAsia" w:ascii="仿宋_GB2312" w:hAnsi="仿宋" w:eastAsia="仿宋_GB2312" w:cs="仿宋"/>
          <w:bCs/>
          <w:color w:val="000000" w:themeColor="text1"/>
          <w:kern w:val="0"/>
          <w:sz w:val="32"/>
          <w:szCs w:val="32"/>
        </w:rPr>
        <w:t>监察体制改革后，转隶人员</w:t>
      </w:r>
      <w:r>
        <w:rPr>
          <w:rFonts w:hint="eastAsia" w:ascii="仿宋_GB2312" w:hAnsi="仿宋" w:eastAsia="仿宋_GB2312" w:cs="仿宋"/>
          <w:bCs/>
          <w:kern w:val="0"/>
          <w:sz w:val="32"/>
          <w:szCs w:val="32"/>
        </w:rPr>
        <w:t>工资调入，工资福利费用增加及办案费用</w:t>
      </w:r>
      <w:r>
        <w:rPr>
          <w:rFonts w:hint="eastAsia" w:ascii="仿宋_GB2312" w:hAnsi="仿宋" w:eastAsia="仿宋_GB2312" w:cs="仿宋"/>
          <w:sz w:val="32"/>
          <w:szCs w:val="32"/>
        </w:rPr>
        <w:t>等预算增加。</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二、收入预算总体情况说明</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中共平顶山市新华区纪律检查委员会2020年收入预算957.85万元，其中：一般公共预算827.85万元，部门财政性资金结转130万元，政府性基金0.0万元，专户管理的教育收费0.0万元。</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三、支出预算总体情况说明</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中共平顶山市新华区纪律检查委员会2020年支出预算957.85万元，其中，基本支出603.85万元,占63.04%；项目支出354万元，占36.96%。</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四、财政拨款收入支出预算总体情况说明</w:t>
      </w:r>
    </w:p>
    <w:p>
      <w:pPr>
        <w:ind w:firstLine="800" w:firstLineChars="250"/>
        <w:rPr>
          <w:rFonts w:ascii="仿宋_GB2312" w:hAnsi="仿宋" w:eastAsia="仿宋_GB2312" w:cs="仿宋"/>
          <w:sz w:val="32"/>
          <w:szCs w:val="32"/>
        </w:rPr>
      </w:pPr>
      <w:r>
        <w:rPr>
          <w:rFonts w:hint="eastAsia" w:ascii="仿宋_GB2312" w:hAnsi="宋体" w:eastAsia="仿宋_GB2312"/>
          <w:color w:val="000000" w:themeColor="text1"/>
          <w:sz w:val="32"/>
          <w:szCs w:val="32"/>
        </w:rPr>
        <w:t>中共平顶山市新华区纪律检查委员会2020年一般公共预算收支预算827.85万元，与上年相比，一般公共预算收支预算增加73.12万元，增长9.69%,主要原因：</w:t>
      </w:r>
      <w:r>
        <w:rPr>
          <w:rFonts w:hint="eastAsia" w:ascii="仿宋_GB2312" w:hAnsi="仿宋" w:eastAsia="仿宋_GB2312" w:cs="仿宋"/>
          <w:bCs/>
          <w:color w:val="000000" w:themeColor="text1"/>
          <w:kern w:val="0"/>
          <w:sz w:val="32"/>
          <w:szCs w:val="32"/>
        </w:rPr>
        <w:t>监察体制改革后，转隶人员</w:t>
      </w:r>
      <w:r>
        <w:rPr>
          <w:rFonts w:hint="eastAsia" w:ascii="仿宋_GB2312" w:hAnsi="仿宋" w:eastAsia="仿宋_GB2312" w:cs="仿宋"/>
          <w:bCs/>
          <w:kern w:val="0"/>
          <w:sz w:val="32"/>
          <w:szCs w:val="32"/>
        </w:rPr>
        <w:t>工资调入，工资福利费用增加及办案费用</w:t>
      </w:r>
      <w:r>
        <w:rPr>
          <w:rFonts w:hint="eastAsia" w:ascii="仿宋_GB2312" w:hAnsi="仿宋" w:eastAsia="仿宋_GB2312" w:cs="仿宋"/>
          <w:sz w:val="32"/>
          <w:szCs w:val="32"/>
        </w:rPr>
        <w:t>等预算增加。</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五、一般公共预算支出预算情况说明</w:t>
      </w:r>
    </w:p>
    <w:p>
      <w:pPr>
        <w:ind w:firstLine="640" w:firstLineChars="200"/>
        <w:rPr>
          <w:rFonts w:ascii="仿宋_GB2312" w:hAnsi="仿宋" w:eastAsia="仿宋_GB2312" w:cs="仿宋"/>
          <w:bCs/>
          <w:color w:val="000000" w:themeColor="text1"/>
          <w:kern w:val="0"/>
          <w:sz w:val="32"/>
          <w:szCs w:val="32"/>
        </w:rPr>
      </w:pPr>
      <w:r>
        <w:rPr>
          <w:rFonts w:hint="eastAsia" w:ascii="仿宋_GB2312" w:hAnsi="宋体" w:eastAsia="仿宋_GB2312"/>
          <w:color w:val="000000" w:themeColor="text1"/>
          <w:sz w:val="32"/>
          <w:szCs w:val="32"/>
        </w:rPr>
        <w:t>中共平顶山市新华区纪律检查委员会2020年一般公共预算支出年初预算为827.85万元。主要用于以下方面：一般公共服务（类）支出700.87万元,占84.66%；社会保障和就业（类）支出</w:t>
      </w:r>
      <w:r>
        <w:rPr>
          <w:rFonts w:hint="eastAsia" w:ascii="仿宋_GB2312" w:hAnsi="仿宋" w:eastAsia="仿宋_GB2312" w:cs="仿宋"/>
          <w:bCs/>
          <w:color w:val="000000" w:themeColor="text1"/>
          <w:kern w:val="0"/>
          <w:sz w:val="32"/>
          <w:szCs w:val="32"/>
        </w:rPr>
        <w:t>61.86万元，占7.47%</w:t>
      </w:r>
      <w:r>
        <w:rPr>
          <w:rFonts w:hint="eastAsia" w:ascii="仿宋_GB2312" w:hAnsi="宋体" w:eastAsia="仿宋_GB2312"/>
          <w:color w:val="000000" w:themeColor="text1"/>
          <w:sz w:val="32"/>
          <w:szCs w:val="32"/>
        </w:rPr>
        <w:t>；卫生健康（类）支出</w:t>
      </w:r>
      <w:r>
        <w:rPr>
          <w:rFonts w:hint="eastAsia" w:ascii="仿宋_GB2312" w:hAnsi="仿宋" w:eastAsia="仿宋_GB2312" w:cs="仿宋"/>
          <w:bCs/>
          <w:color w:val="000000" w:themeColor="text1"/>
          <w:kern w:val="0"/>
          <w:sz w:val="32"/>
          <w:szCs w:val="32"/>
        </w:rPr>
        <w:t>24.46万元，占2.96%</w:t>
      </w:r>
      <w:r>
        <w:rPr>
          <w:rFonts w:hint="eastAsia" w:ascii="仿宋_GB2312" w:hAnsi="宋体" w:eastAsia="仿宋_GB2312"/>
          <w:color w:val="000000" w:themeColor="text1"/>
          <w:sz w:val="32"/>
          <w:szCs w:val="32"/>
        </w:rPr>
        <w:t>；住房保障（类）支出</w:t>
      </w:r>
      <w:r>
        <w:rPr>
          <w:rFonts w:hint="eastAsia" w:ascii="仿宋_GB2312" w:hAnsi="仿宋" w:eastAsia="仿宋_GB2312" w:cs="仿宋"/>
          <w:bCs/>
          <w:color w:val="000000" w:themeColor="text1"/>
          <w:kern w:val="0"/>
          <w:sz w:val="32"/>
          <w:szCs w:val="32"/>
        </w:rPr>
        <w:t>40.66万元，占4.91%。</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六、支出预算经济分类情况说明</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中共平顶山市新华区纪律检查委员会2020年预算支出827.85万元，其中：基本支出603.85万元，主要包括：基本工资、津贴补贴、奖金、机关事业单位基本养老保险缴费、职工基本医疗保险缴费、其他社会保障缴费、住房公积金、离休费、退休费、其他对个人和家庭的补助支出、办公费、邮电费、差旅费、会议费、培训费、工会经费、公务接待费、公务用车运行维护费、其他商品和服务支出、办公设备购置、信息网络及软件购置更新和其他支出；项目支出224万元，主要包括：办公费、印刷费、邮电费、差旅费、公务用车运行维护费、其他商品和服务支出。</w:t>
      </w:r>
    </w:p>
    <w:p>
      <w:pPr>
        <w:ind w:firstLine="643" w:firstLineChars="200"/>
        <w:jc w:val="left"/>
        <w:rPr>
          <w:rFonts w:ascii="黑体" w:hAnsi="Times New Roman" w:eastAsia="黑体" w:cs="黑体"/>
          <w:b/>
          <w:color w:val="000000" w:themeColor="text1"/>
          <w:kern w:val="0"/>
          <w:sz w:val="32"/>
          <w:szCs w:val="32"/>
        </w:rPr>
      </w:pPr>
      <w:r>
        <w:rPr>
          <w:rFonts w:hint="eastAsia" w:ascii="黑体" w:hAnsi="黑体" w:eastAsia="黑体"/>
          <w:b/>
          <w:color w:val="000000" w:themeColor="text1"/>
          <w:sz w:val="32"/>
          <w:szCs w:val="32"/>
        </w:rPr>
        <w:t>七、</w:t>
      </w:r>
      <w:r>
        <w:rPr>
          <w:rFonts w:hint="eastAsia" w:ascii="仿宋_GB2312" w:hAnsi="宋体" w:eastAsia="仿宋_GB2312"/>
          <w:b/>
          <w:color w:val="000000" w:themeColor="text1"/>
          <w:sz w:val="32"/>
          <w:szCs w:val="32"/>
        </w:rPr>
        <w:t>政府性基金预算支出情况说明</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中共平顶山市新华区纪律检查委员会2020年无使用政府性基金预算拨款安排的支出。</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八、“三公”经费支出预算情况说明</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中共平顶山市新华区纪律检查委员会2020年“三公”经费预算73.5万元。2020年“三公”经费支出预算数比上年增加61.5万元。</w:t>
      </w:r>
      <w:r>
        <w:rPr>
          <w:rFonts w:hint="eastAsia" w:ascii="仿宋_GB2312" w:hAnsi="宋体" w:eastAsia="仿宋_GB2312" w:cs="Courier New"/>
          <w:color w:val="000000" w:themeColor="text1"/>
          <w:sz w:val="32"/>
          <w:szCs w:val="32"/>
        </w:rPr>
        <w:t>主要原因是</w:t>
      </w:r>
      <w:r>
        <w:rPr>
          <w:rFonts w:hint="eastAsia" w:ascii="仿宋_GB2312" w:hAnsi="仿宋" w:eastAsia="仿宋_GB2312" w:cs="仿宋"/>
          <w:bCs/>
          <w:color w:val="000000" w:themeColor="text1"/>
          <w:kern w:val="0"/>
          <w:sz w:val="32"/>
          <w:szCs w:val="32"/>
        </w:rPr>
        <w:t>监察体制改革后，办案力度加大、大案要案增多，执法执勤车辆增加，本年需新购置执法执勤车辆3辆</w:t>
      </w:r>
      <w:r>
        <w:rPr>
          <w:rFonts w:hint="eastAsia" w:ascii="仿宋_GB2312" w:hAnsi="宋体" w:eastAsia="仿宋_GB2312" w:cs="Courier New"/>
          <w:color w:val="000000" w:themeColor="text1"/>
          <w:sz w:val="32"/>
          <w:szCs w:val="32"/>
        </w:rPr>
        <w:t>；且因</w:t>
      </w:r>
      <w:r>
        <w:rPr>
          <w:rFonts w:hint="eastAsia" w:ascii="仿宋_GB2312" w:hAnsi="仿宋" w:eastAsia="仿宋_GB2312" w:cs="仿宋"/>
          <w:bCs/>
          <w:color w:val="000000" w:themeColor="text1"/>
          <w:kern w:val="0"/>
          <w:sz w:val="32"/>
          <w:szCs w:val="32"/>
        </w:rPr>
        <w:t>部分执法执勤车辆老化，运行及修理维护费用增加。</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具体支出情况如下：</w:t>
      </w:r>
    </w:p>
    <w:p>
      <w:pPr>
        <w:ind w:firstLine="643" w:firstLineChars="200"/>
        <w:jc w:val="left"/>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（一）因公出国（境）费</w:t>
      </w:r>
      <w:r>
        <w:rPr>
          <w:rFonts w:hint="eastAsia" w:ascii="仿宋_GB2312" w:hAnsi="宋体" w:eastAsia="仿宋_GB2312"/>
          <w:color w:val="000000" w:themeColor="text1"/>
          <w:sz w:val="32"/>
          <w:szCs w:val="32"/>
        </w:rPr>
        <w:t>0.0万元，主要用于单位工作人员公务出国（境）的住宿费、旅费、伙食补助费、杂费、培训费等支出。预算数与上年持平。主要原因：严格执行八项规定，厉行节约，从严控制因公出国（境）经费支出。</w:t>
      </w:r>
    </w:p>
    <w:p>
      <w:pPr>
        <w:ind w:firstLine="643" w:firstLineChars="200"/>
        <w:jc w:val="left"/>
        <w:rPr>
          <w:rFonts w:ascii="仿宋_GB2312" w:hAnsi="仿宋" w:eastAsia="仿宋_GB2312" w:cs="仿宋"/>
          <w:bCs/>
          <w:color w:val="000000" w:themeColor="text1"/>
          <w:kern w:val="0"/>
          <w:sz w:val="32"/>
          <w:szCs w:val="32"/>
        </w:rPr>
      </w:pPr>
      <w:r>
        <w:rPr>
          <w:rFonts w:hint="eastAsia" w:ascii="仿宋_GB2312" w:hAnsi="宋体" w:eastAsia="仿宋_GB2312"/>
          <w:b/>
          <w:color w:val="000000" w:themeColor="text1"/>
          <w:sz w:val="32"/>
          <w:szCs w:val="32"/>
        </w:rPr>
        <w:t>（二）公务用车购置及运行费</w:t>
      </w:r>
      <w:r>
        <w:rPr>
          <w:rFonts w:hint="eastAsia" w:ascii="仿宋_GB2312" w:hAnsi="宋体" w:eastAsia="仿宋_GB2312"/>
          <w:color w:val="000000" w:themeColor="text1"/>
          <w:sz w:val="32"/>
          <w:szCs w:val="32"/>
        </w:rPr>
        <w:t>70.0万元，其中：公务用车购置费54.0万元；公务用车运行维护费16.0万元，主要用于</w:t>
      </w:r>
      <w:r>
        <w:rPr>
          <w:rFonts w:hint="eastAsia" w:ascii="仿宋_GB2312" w:hAnsi="宋体" w:eastAsia="仿宋_GB2312" w:cs="Courier New"/>
          <w:color w:val="000000" w:themeColor="text1"/>
          <w:sz w:val="32"/>
          <w:szCs w:val="32"/>
        </w:rPr>
        <w:t>开展工作所需公务用车的燃料费、维修费、过路过桥费、保险费、安全奖励费用等支出</w:t>
      </w:r>
      <w:r>
        <w:rPr>
          <w:rFonts w:hint="eastAsia" w:ascii="仿宋_GB2312" w:hAnsi="宋体" w:eastAsia="仿宋_GB2312"/>
          <w:color w:val="000000" w:themeColor="text1"/>
          <w:sz w:val="32"/>
          <w:szCs w:val="32"/>
        </w:rPr>
        <w:t>。</w:t>
      </w:r>
      <w:r>
        <w:rPr>
          <w:rFonts w:hint="eastAsia" w:ascii="仿宋_GB2312" w:hAnsi="宋体" w:eastAsia="仿宋_GB2312" w:cs="Courier New"/>
          <w:color w:val="000000" w:themeColor="text1"/>
          <w:sz w:val="32"/>
          <w:szCs w:val="32"/>
        </w:rPr>
        <w:t>公务用车购置费预算数比上年增加54万元，主要原因是</w:t>
      </w:r>
      <w:r>
        <w:rPr>
          <w:rFonts w:hint="eastAsia" w:ascii="仿宋_GB2312" w:hAnsi="仿宋" w:eastAsia="仿宋_GB2312" w:cs="仿宋"/>
          <w:bCs/>
          <w:color w:val="000000" w:themeColor="text1"/>
          <w:kern w:val="0"/>
          <w:sz w:val="32"/>
          <w:szCs w:val="32"/>
        </w:rPr>
        <w:t>监察体制改革后，办案力度加大、大案要案增多，需新增购置执法执勤车辆1辆、更新已达报废年限的执法执勤车辆2辆</w:t>
      </w:r>
      <w:r>
        <w:rPr>
          <w:rFonts w:hint="eastAsia" w:ascii="仿宋_GB2312" w:hAnsi="宋体" w:eastAsia="仿宋_GB2312" w:cs="Courier New"/>
          <w:color w:val="000000" w:themeColor="text1"/>
          <w:sz w:val="32"/>
          <w:szCs w:val="32"/>
        </w:rPr>
        <w:t>；公务用车运行维护费预算数比上年增加8万元，</w:t>
      </w:r>
      <w:r>
        <w:rPr>
          <w:rFonts w:hint="eastAsia" w:ascii="仿宋_GB2312" w:hAnsi="宋体" w:eastAsia="仿宋_GB2312"/>
          <w:color w:val="000000" w:themeColor="text1"/>
          <w:sz w:val="32"/>
          <w:szCs w:val="32"/>
        </w:rPr>
        <w:t>主要原因是</w:t>
      </w:r>
      <w:r>
        <w:rPr>
          <w:rFonts w:hint="eastAsia" w:ascii="仿宋_GB2312" w:hAnsi="仿宋" w:eastAsia="仿宋_GB2312" w:cs="仿宋"/>
          <w:bCs/>
          <w:color w:val="000000" w:themeColor="text1"/>
          <w:kern w:val="0"/>
          <w:sz w:val="32"/>
          <w:szCs w:val="32"/>
        </w:rPr>
        <w:t>监察体制改革后，增加了3辆执法执勤车辆，并且部分执法执勤车辆老化，运行及修理维护费用增加。</w:t>
      </w:r>
    </w:p>
    <w:p>
      <w:pPr>
        <w:ind w:firstLine="643" w:firstLineChars="200"/>
        <w:jc w:val="left"/>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（三）公务接待费</w:t>
      </w:r>
      <w:r>
        <w:rPr>
          <w:rFonts w:hint="eastAsia" w:ascii="仿宋_GB2312" w:hAnsi="宋体" w:eastAsia="仿宋_GB2312"/>
          <w:color w:val="000000" w:themeColor="text1"/>
          <w:sz w:val="32"/>
          <w:szCs w:val="32"/>
        </w:rPr>
        <w:t>3.5万元，主要用于按规定开支的各类公务接待（含外宾接待）支出。预算数比上年减少0.5万元，主要原因是认真贯彻执行《党政机关国内公务接待管理规定》等办法，坚持厉行勤俭节约，不断压缩公务接待费支出等。</w:t>
      </w:r>
    </w:p>
    <w:p>
      <w:pPr>
        <w:ind w:firstLine="643" w:firstLineChars="200"/>
        <w:jc w:val="left"/>
        <w:rPr>
          <w:rFonts w:ascii="黑体" w:hAnsi="黑体" w:eastAsia="黑体"/>
          <w:b/>
          <w:color w:val="000000" w:themeColor="text1"/>
          <w:sz w:val="32"/>
          <w:szCs w:val="32"/>
        </w:rPr>
      </w:pPr>
      <w:r>
        <w:rPr>
          <w:rFonts w:hint="eastAsia" w:ascii="黑体" w:hAnsi="黑体" w:eastAsia="黑体"/>
          <w:b/>
          <w:color w:val="000000" w:themeColor="text1"/>
          <w:sz w:val="32"/>
          <w:szCs w:val="32"/>
        </w:rPr>
        <w:t>九、其他重要事项情况说明</w:t>
      </w:r>
    </w:p>
    <w:p>
      <w:pPr>
        <w:ind w:firstLine="643" w:firstLineChars="200"/>
        <w:jc w:val="left"/>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（一）机关运行经费支出情况</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中共平顶山市新华区纪律检查委员会2020年机关运行经费支出预算80.37万元，</w:t>
      </w:r>
      <w:r>
        <w:rPr>
          <w:rFonts w:hint="eastAsia" w:ascii="仿宋_GB2312" w:eastAsia="仿宋_GB2312"/>
          <w:color w:val="000000" w:themeColor="text1"/>
          <w:sz w:val="32"/>
          <w:szCs w:val="32"/>
        </w:rPr>
        <w:t>主要保障机构正常运转及正常履职需要</w:t>
      </w:r>
      <w:r>
        <w:rPr>
          <w:rFonts w:hint="eastAsia" w:ascii="仿宋_GB2312" w:hAnsi="宋体" w:eastAsia="仿宋_GB2312"/>
          <w:color w:val="000000" w:themeColor="text1"/>
          <w:sz w:val="32"/>
          <w:szCs w:val="32"/>
        </w:rPr>
        <w:t>。</w:t>
      </w:r>
    </w:p>
    <w:p>
      <w:pPr>
        <w:ind w:firstLine="643" w:firstLineChars="200"/>
        <w:jc w:val="left"/>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（二）政府采购情况说明</w:t>
      </w:r>
    </w:p>
    <w:p>
      <w:pPr>
        <w:pStyle w:val="4"/>
        <w:widowControl w:val="0"/>
        <w:shd w:val="clear" w:color="auto" w:fill="FFFFFF"/>
        <w:spacing w:before="0" w:beforeAutospacing="0" w:after="0" w:afterAutospacing="0" w:line="375" w:lineRule="atLeast"/>
        <w:ind w:firstLine="540"/>
        <w:rPr>
          <w:rFonts w:ascii="仿宋_GB2312" w:eastAsia="仿宋_GB2312"/>
          <w:color w:val="000000" w:themeColor="text1"/>
          <w:sz w:val="32"/>
          <w:szCs w:val="32"/>
        </w:rPr>
      </w:pPr>
      <w:r>
        <w:rPr>
          <w:rFonts w:hint="eastAsia" w:ascii="仿宋_GB2312" w:eastAsia="仿宋_GB2312"/>
          <w:color w:val="000000" w:themeColor="text1"/>
          <w:sz w:val="32"/>
          <w:szCs w:val="32"/>
        </w:rPr>
        <w:t>中共平顶山市新华区纪律检查委员会2020年政府采购预算安排93.4万元，其中：政府采购货物预算78.9万元、政府采购工程预算0.0万元、政府采购服务预算14.5万元。</w:t>
      </w:r>
    </w:p>
    <w:p>
      <w:pPr>
        <w:ind w:firstLine="643" w:firstLineChars="200"/>
        <w:jc w:val="left"/>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（三）绩效目标设置情况</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按要求编制了绩效目标，从项目产出、项目效益、满意度等方面设置了绩效指标，综合反映项目预期完成的数量、实效、质量，预期达到的社会经济效益、可持续影响以及服务对象满意度等情况。</w:t>
      </w:r>
    </w:p>
    <w:p>
      <w:pPr>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2020年，我单位拟组织对0个重点项目进行预算绩效评价，涉及资金0万元。</w:t>
      </w:r>
    </w:p>
    <w:p>
      <w:pPr>
        <w:ind w:firstLine="643" w:firstLineChars="200"/>
        <w:jc w:val="left"/>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（四）国有资产占用情况</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2019年期末，中共平顶山市新华区纪律检查委员会共有车辆8辆，其中：一般公务用车0辆，一般执法执勤用车8辆，特种专业技术用车0辆，其他用车0辆；单价50万元以上通用设备0套，单位价值100万元以上专用设备0套。</w:t>
      </w:r>
    </w:p>
    <w:p>
      <w:pPr>
        <w:ind w:firstLine="643" w:firstLineChars="200"/>
        <w:jc w:val="left"/>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（五）专项转移支付项目情况</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中共平顶山市新华区纪律检查委员会2020年没有专项转移支付项目。</w:t>
      </w: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第三部分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一、财政拨款收入：是指本级财政当年拨付的资金。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本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jc w:val="left"/>
        <w:rPr>
          <w:rFonts w:ascii="宋体" w:hAnsi="宋体"/>
          <w:sz w:val="32"/>
          <w:szCs w:val="32"/>
        </w:rPr>
      </w:pPr>
    </w:p>
    <w:p>
      <w:pPr>
        <w:jc w:val="left"/>
        <w:rPr>
          <w:rFonts w:ascii="宋体" w:hAnsi="宋体"/>
          <w:sz w:val="32"/>
          <w:szCs w:val="32"/>
        </w:rPr>
      </w:pPr>
    </w:p>
    <w:p>
      <w:pPr>
        <w:ind w:firstLine="640" w:firstLineChars="200"/>
        <w:jc w:val="left"/>
        <w:rPr>
          <w:rFonts w:ascii="宋体" w:hAnsi="宋体"/>
          <w:sz w:val="32"/>
          <w:szCs w:val="32"/>
        </w:rPr>
      </w:pPr>
      <w:bookmarkStart w:id="0" w:name="_GoBack"/>
      <w:bookmarkEnd w:id="0"/>
    </w:p>
    <w:p>
      <w:pPr>
        <w:ind w:firstLine="640" w:firstLineChars="200"/>
        <w:jc w:val="left"/>
        <w:rPr>
          <w:rFonts w:ascii="宋体" w:hAnsi="宋体"/>
          <w:sz w:val="32"/>
          <w:szCs w:val="32"/>
        </w:rPr>
      </w:pPr>
    </w:p>
    <w:p>
      <w:pPr>
        <w:ind w:firstLine="640" w:firstLineChars="200"/>
        <w:jc w:val="left"/>
        <w:rPr>
          <w:rFonts w:ascii="宋体" w:hAnsi="宋体"/>
          <w:sz w:val="32"/>
          <w:szCs w:val="32"/>
        </w:rPr>
      </w:pPr>
    </w:p>
    <w:p>
      <w:pPr>
        <w:ind w:firstLine="640" w:firstLineChars="200"/>
        <w:jc w:val="left"/>
        <w:rPr>
          <w:rFonts w:ascii="宋体" w:hAnsi="宋体"/>
          <w:sz w:val="32"/>
          <w:szCs w:val="32"/>
        </w:rPr>
      </w:pPr>
    </w:p>
    <w:p>
      <w:pPr>
        <w:ind w:firstLine="640" w:firstLineChars="200"/>
        <w:jc w:val="left"/>
        <w:rPr>
          <w:rFonts w:ascii="宋体" w:hAnsi="宋体"/>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中粗雅宋简体">
    <w:altName w:val="宋体"/>
    <w:panose1 w:val="00000000000000000000"/>
    <w:charset w:val="86"/>
    <w:family w:val="auto"/>
    <w:pitch w:val="default"/>
    <w:sig w:usb0="00000000" w:usb1="00000000" w:usb2="00000012"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7BB"/>
    <w:rsid w:val="0000023F"/>
    <w:rsid w:val="0000099D"/>
    <w:rsid w:val="0000196A"/>
    <w:rsid w:val="00001B6F"/>
    <w:rsid w:val="00002C53"/>
    <w:rsid w:val="0000337C"/>
    <w:rsid w:val="0000530A"/>
    <w:rsid w:val="0001345F"/>
    <w:rsid w:val="000137B5"/>
    <w:rsid w:val="00016C29"/>
    <w:rsid w:val="00026211"/>
    <w:rsid w:val="00026E05"/>
    <w:rsid w:val="0002717E"/>
    <w:rsid w:val="00035342"/>
    <w:rsid w:val="00035B6C"/>
    <w:rsid w:val="000366A6"/>
    <w:rsid w:val="00040A6B"/>
    <w:rsid w:val="0004321D"/>
    <w:rsid w:val="000436A7"/>
    <w:rsid w:val="00044625"/>
    <w:rsid w:val="00051E77"/>
    <w:rsid w:val="0005683A"/>
    <w:rsid w:val="000569A6"/>
    <w:rsid w:val="00057AD7"/>
    <w:rsid w:val="0006465F"/>
    <w:rsid w:val="00077CB0"/>
    <w:rsid w:val="00081CDD"/>
    <w:rsid w:val="00081E52"/>
    <w:rsid w:val="0008232A"/>
    <w:rsid w:val="000827C4"/>
    <w:rsid w:val="00082F21"/>
    <w:rsid w:val="0008462B"/>
    <w:rsid w:val="00084E10"/>
    <w:rsid w:val="0009145F"/>
    <w:rsid w:val="00091AE2"/>
    <w:rsid w:val="00096D52"/>
    <w:rsid w:val="000A0107"/>
    <w:rsid w:val="000A0637"/>
    <w:rsid w:val="000A1011"/>
    <w:rsid w:val="000A2FE7"/>
    <w:rsid w:val="000A5C1F"/>
    <w:rsid w:val="000A7697"/>
    <w:rsid w:val="000B1650"/>
    <w:rsid w:val="000B30CA"/>
    <w:rsid w:val="000B71D4"/>
    <w:rsid w:val="000C05EA"/>
    <w:rsid w:val="000C11ED"/>
    <w:rsid w:val="000C4305"/>
    <w:rsid w:val="000C5DD1"/>
    <w:rsid w:val="000C7A90"/>
    <w:rsid w:val="000D0A6E"/>
    <w:rsid w:val="000D2CE8"/>
    <w:rsid w:val="000D5B85"/>
    <w:rsid w:val="000E237C"/>
    <w:rsid w:val="000E2692"/>
    <w:rsid w:val="000E30A0"/>
    <w:rsid w:val="000E5493"/>
    <w:rsid w:val="000E7034"/>
    <w:rsid w:val="000F201A"/>
    <w:rsid w:val="00100BC2"/>
    <w:rsid w:val="00104E9F"/>
    <w:rsid w:val="00112153"/>
    <w:rsid w:val="00115634"/>
    <w:rsid w:val="00117E3D"/>
    <w:rsid w:val="00117EC7"/>
    <w:rsid w:val="0012307C"/>
    <w:rsid w:val="0012609B"/>
    <w:rsid w:val="00130401"/>
    <w:rsid w:val="00130A41"/>
    <w:rsid w:val="00130E58"/>
    <w:rsid w:val="00131242"/>
    <w:rsid w:val="001314C3"/>
    <w:rsid w:val="0013192C"/>
    <w:rsid w:val="00133EE9"/>
    <w:rsid w:val="001351A5"/>
    <w:rsid w:val="001354B1"/>
    <w:rsid w:val="001408BA"/>
    <w:rsid w:val="00146F65"/>
    <w:rsid w:val="00150D6D"/>
    <w:rsid w:val="00150DDA"/>
    <w:rsid w:val="001516B5"/>
    <w:rsid w:val="001519DC"/>
    <w:rsid w:val="001524F7"/>
    <w:rsid w:val="00152606"/>
    <w:rsid w:val="00155F3A"/>
    <w:rsid w:val="0016037C"/>
    <w:rsid w:val="001631D1"/>
    <w:rsid w:val="00170134"/>
    <w:rsid w:val="00184943"/>
    <w:rsid w:val="00187FF5"/>
    <w:rsid w:val="0019081B"/>
    <w:rsid w:val="00190FED"/>
    <w:rsid w:val="00191FA8"/>
    <w:rsid w:val="0019501C"/>
    <w:rsid w:val="00195691"/>
    <w:rsid w:val="00197895"/>
    <w:rsid w:val="001A0C16"/>
    <w:rsid w:val="001A12B3"/>
    <w:rsid w:val="001A7183"/>
    <w:rsid w:val="001A7F6A"/>
    <w:rsid w:val="001B16CD"/>
    <w:rsid w:val="001B4F96"/>
    <w:rsid w:val="001B5242"/>
    <w:rsid w:val="001B534D"/>
    <w:rsid w:val="001B7085"/>
    <w:rsid w:val="001C23BC"/>
    <w:rsid w:val="001C3869"/>
    <w:rsid w:val="001C4B88"/>
    <w:rsid w:val="001D4F35"/>
    <w:rsid w:val="001D773D"/>
    <w:rsid w:val="001E2B52"/>
    <w:rsid w:val="001E322C"/>
    <w:rsid w:val="001E5723"/>
    <w:rsid w:val="001F5E5B"/>
    <w:rsid w:val="001F7825"/>
    <w:rsid w:val="00202458"/>
    <w:rsid w:val="00205BA2"/>
    <w:rsid w:val="00206A7A"/>
    <w:rsid w:val="00206F9D"/>
    <w:rsid w:val="0021115C"/>
    <w:rsid w:val="0021291C"/>
    <w:rsid w:val="00213B21"/>
    <w:rsid w:val="002223E9"/>
    <w:rsid w:val="0023089D"/>
    <w:rsid w:val="002320F2"/>
    <w:rsid w:val="00236484"/>
    <w:rsid w:val="002379BC"/>
    <w:rsid w:val="00240768"/>
    <w:rsid w:val="00261B4D"/>
    <w:rsid w:val="00261C7B"/>
    <w:rsid w:val="00262DF6"/>
    <w:rsid w:val="0026395B"/>
    <w:rsid w:val="00267695"/>
    <w:rsid w:val="002708AA"/>
    <w:rsid w:val="0027132F"/>
    <w:rsid w:val="00275FCE"/>
    <w:rsid w:val="0027691A"/>
    <w:rsid w:val="00283115"/>
    <w:rsid w:val="0028528D"/>
    <w:rsid w:val="00285345"/>
    <w:rsid w:val="002909B2"/>
    <w:rsid w:val="00290A31"/>
    <w:rsid w:val="00290E71"/>
    <w:rsid w:val="00290F65"/>
    <w:rsid w:val="00296C7C"/>
    <w:rsid w:val="00297DA4"/>
    <w:rsid w:val="002A0394"/>
    <w:rsid w:val="002A4DDA"/>
    <w:rsid w:val="002A5349"/>
    <w:rsid w:val="002B187C"/>
    <w:rsid w:val="002B19D4"/>
    <w:rsid w:val="002B30EF"/>
    <w:rsid w:val="002C6DF3"/>
    <w:rsid w:val="002D1C89"/>
    <w:rsid w:val="002D280C"/>
    <w:rsid w:val="002D4A5B"/>
    <w:rsid w:val="002D5277"/>
    <w:rsid w:val="002E4056"/>
    <w:rsid w:val="002F0180"/>
    <w:rsid w:val="002F0F97"/>
    <w:rsid w:val="002F11CB"/>
    <w:rsid w:val="002F3A1B"/>
    <w:rsid w:val="002F638C"/>
    <w:rsid w:val="0031349C"/>
    <w:rsid w:val="003169CB"/>
    <w:rsid w:val="00320800"/>
    <w:rsid w:val="00322D0D"/>
    <w:rsid w:val="00323C48"/>
    <w:rsid w:val="00324485"/>
    <w:rsid w:val="003273FC"/>
    <w:rsid w:val="00341D94"/>
    <w:rsid w:val="00346E9C"/>
    <w:rsid w:val="00346F63"/>
    <w:rsid w:val="00353B60"/>
    <w:rsid w:val="00362557"/>
    <w:rsid w:val="00363AF0"/>
    <w:rsid w:val="00363C7F"/>
    <w:rsid w:val="003645F1"/>
    <w:rsid w:val="003665C0"/>
    <w:rsid w:val="00371063"/>
    <w:rsid w:val="0037163B"/>
    <w:rsid w:val="00374C5F"/>
    <w:rsid w:val="00374CD0"/>
    <w:rsid w:val="00376120"/>
    <w:rsid w:val="00381F2A"/>
    <w:rsid w:val="003921FA"/>
    <w:rsid w:val="00394BFF"/>
    <w:rsid w:val="003A04B9"/>
    <w:rsid w:val="003A2DB0"/>
    <w:rsid w:val="003A4100"/>
    <w:rsid w:val="003B627A"/>
    <w:rsid w:val="003C0B87"/>
    <w:rsid w:val="003D0678"/>
    <w:rsid w:val="003D07F6"/>
    <w:rsid w:val="003D0E9F"/>
    <w:rsid w:val="003D3169"/>
    <w:rsid w:val="003D7FF4"/>
    <w:rsid w:val="003E0741"/>
    <w:rsid w:val="003E26A3"/>
    <w:rsid w:val="003E3C24"/>
    <w:rsid w:val="003E5809"/>
    <w:rsid w:val="003F0061"/>
    <w:rsid w:val="003F0CFE"/>
    <w:rsid w:val="003F2484"/>
    <w:rsid w:val="003F73A5"/>
    <w:rsid w:val="004017DE"/>
    <w:rsid w:val="00410747"/>
    <w:rsid w:val="00414061"/>
    <w:rsid w:val="0042359A"/>
    <w:rsid w:val="004239F8"/>
    <w:rsid w:val="00423B08"/>
    <w:rsid w:val="00426119"/>
    <w:rsid w:val="0042623E"/>
    <w:rsid w:val="0042698F"/>
    <w:rsid w:val="004307B6"/>
    <w:rsid w:val="00432408"/>
    <w:rsid w:val="00435837"/>
    <w:rsid w:val="004362DA"/>
    <w:rsid w:val="00440DA5"/>
    <w:rsid w:val="004478EE"/>
    <w:rsid w:val="004513D1"/>
    <w:rsid w:val="00463E5E"/>
    <w:rsid w:val="00464FD2"/>
    <w:rsid w:val="004678AC"/>
    <w:rsid w:val="004702FD"/>
    <w:rsid w:val="004723EE"/>
    <w:rsid w:val="00473110"/>
    <w:rsid w:val="004752C4"/>
    <w:rsid w:val="004757CD"/>
    <w:rsid w:val="0047763F"/>
    <w:rsid w:val="0048543C"/>
    <w:rsid w:val="00492882"/>
    <w:rsid w:val="004968E2"/>
    <w:rsid w:val="0049797D"/>
    <w:rsid w:val="004A39A2"/>
    <w:rsid w:val="004B28F1"/>
    <w:rsid w:val="004B530F"/>
    <w:rsid w:val="004C0A3B"/>
    <w:rsid w:val="004C18E3"/>
    <w:rsid w:val="004C27F3"/>
    <w:rsid w:val="004D1453"/>
    <w:rsid w:val="004D2E7C"/>
    <w:rsid w:val="004D2F87"/>
    <w:rsid w:val="004E2D78"/>
    <w:rsid w:val="004E2ECD"/>
    <w:rsid w:val="004E5F10"/>
    <w:rsid w:val="004F2944"/>
    <w:rsid w:val="004F4CEB"/>
    <w:rsid w:val="004F7C6B"/>
    <w:rsid w:val="0050254A"/>
    <w:rsid w:val="005030D1"/>
    <w:rsid w:val="0050618F"/>
    <w:rsid w:val="00510327"/>
    <w:rsid w:val="005151D6"/>
    <w:rsid w:val="005175A5"/>
    <w:rsid w:val="00525EFC"/>
    <w:rsid w:val="005329D1"/>
    <w:rsid w:val="0053552E"/>
    <w:rsid w:val="005401B1"/>
    <w:rsid w:val="00541000"/>
    <w:rsid w:val="005410AE"/>
    <w:rsid w:val="005412F1"/>
    <w:rsid w:val="00543599"/>
    <w:rsid w:val="00550054"/>
    <w:rsid w:val="00550E62"/>
    <w:rsid w:val="00552489"/>
    <w:rsid w:val="005529C9"/>
    <w:rsid w:val="005530FF"/>
    <w:rsid w:val="00553230"/>
    <w:rsid w:val="00553BE2"/>
    <w:rsid w:val="005556D3"/>
    <w:rsid w:val="00556EE7"/>
    <w:rsid w:val="00557EE0"/>
    <w:rsid w:val="00560443"/>
    <w:rsid w:val="005626DE"/>
    <w:rsid w:val="00566C88"/>
    <w:rsid w:val="00567C71"/>
    <w:rsid w:val="00570257"/>
    <w:rsid w:val="00570D9C"/>
    <w:rsid w:val="00572699"/>
    <w:rsid w:val="00572BD6"/>
    <w:rsid w:val="00574430"/>
    <w:rsid w:val="00584839"/>
    <w:rsid w:val="0058539B"/>
    <w:rsid w:val="00586A23"/>
    <w:rsid w:val="0059546D"/>
    <w:rsid w:val="00597277"/>
    <w:rsid w:val="005A134C"/>
    <w:rsid w:val="005A53F2"/>
    <w:rsid w:val="005A7C66"/>
    <w:rsid w:val="005B22B5"/>
    <w:rsid w:val="005B2626"/>
    <w:rsid w:val="005B3665"/>
    <w:rsid w:val="005C105D"/>
    <w:rsid w:val="005D055A"/>
    <w:rsid w:val="005D0A83"/>
    <w:rsid w:val="005D187E"/>
    <w:rsid w:val="005D6A01"/>
    <w:rsid w:val="005E0DFF"/>
    <w:rsid w:val="005E69CA"/>
    <w:rsid w:val="005F4CEA"/>
    <w:rsid w:val="006049EF"/>
    <w:rsid w:val="00605D71"/>
    <w:rsid w:val="00605F3F"/>
    <w:rsid w:val="00606097"/>
    <w:rsid w:val="006060EF"/>
    <w:rsid w:val="006077C2"/>
    <w:rsid w:val="0061060B"/>
    <w:rsid w:val="006132D1"/>
    <w:rsid w:val="00614541"/>
    <w:rsid w:val="00616A7B"/>
    <w:rsid w:val="006177F4"/>
    <w:rsid w:val="00620D5A"/>
    <w:rsid w:val="00621A70"/>
    <w:rsid w:val="0062296F"/>
    <w:rsid w:val="00623D39"/>
    <w:rsid w:val="00624B05"/>
    <w:rsid w:val="00627099"/>
    <w:rsid w:val="00627B78"/>
    <w:rsid w:val="006320E9"/>
    <w:rsid w:val="00633996"/>
    <w:rsid w:val="00636A1A"/>
    <w:rsid w:val="00641DD3"/>
    <w:rsid w:val="00641EC2"/>
    <w:rsid w:val="00646381"/>
    <w:rsid w:val="00646BB0"/>
    <w:rsid w:val="00646DC1"/>
    <w:rsid w:val="0065285A"/>
    <w:rsid w:val="0065471D"/>
    <w:rsid w:val="00654EFB"/>
    <w:rsid w:val="0065643D"/>
    <w:rsid w:val="00657426"/>
    <w:rsid w:val="006636F3"/>
    <w:rsid w:val="00666A1F"/>
    <w:rsid w:val="006713EE"/>
    <w:rsid w:val="00675AD9"/>
    <w:rsid w:val="006807B0"/>
    <w:rsid w:val="00680F69"/>
    <w:rsid w:val="00681BF4"/>
    <w:rsid w:val="00685DEA"/>
    <w:rsid w:val="00686C00"/>
    <w:rsid w:val="0069068D"/>
    <w:rsid w:val="00691099"/>
    <w:rsid w:val="00692061"/>
    <w:rsid w:val="00693407"/>
    <w:rsid w:val="006A0B73"/>
    <w:rsid w:val="006A17C9"/>
    <w:rsid w:val="006A1918"/>
    <w:rsid w:val="006B038F"/>
    <w:rsid w:val="006B0987"/>
    <w:rsid w:val="006B310A"/>
    <w:rsid w:val="006B3C2C"/>
    <w:rsid w:val="006B410B"/>
    <w:rsid w:val="006B4161"/>
    <w:rsid w:val="006C0284"/>
    <w:rsid w:val="006C1BF7"/>
    <w:rsid w:val="006C5BD9"/>
    <w:rsid w:val="006D0D7E"/>
    <w:rsid w:val="006E16E1"/>
    <w:rsid w:val="006E1B8D"/>
    <w:rsid w:val="006E2A5D"/>
    <w:rsid w:val="00707AE2"/>
    <w:rsid w:val="0071471A"/>
    <w:rsid w:val="00715177"/>
    <w:rsid w:val="0071522D"/>
    <w:rsid w:val="0071626C"/>
    <w:rsid w:val="00716614"/>
    <w:rsid w:val="00717F18"/>
    <w:rsid w:val="00721C7C"/>
    <w:rsid w:val="007235AE"/>
    <w:rsid w:val="00723C7D"/>
    <w:rsid w:val="00727880"/>
    <w:rsid w:val="0073602E"/>
    <w:rsid w:val="00740A0C"/>
    <w:rsid w:val="00743ECC"/>
    <w:rsid w:val="007448ED"/>
    <w:rsid w:val="00744C24"/>
    <w:rsid w:val="007452E7"/>
    <w:rsid w:val="007457EF"/>
    <w:rsid w:val="00766025"/>
    <w:rsid w:val="007665F2"/>
    <w:rsid w:val="00771808"/>
    <w:rsid w:val="00774F4C"/>
    <w:rsid w:val="00776C87"/>
    <w:rsid w:val="007771FA"/>
    <w:rsid w:val="00781594"/>
    <w:rsid w:val="00795E20"/>
    <w:rsid w:val="007A2660"/>
    <w:rsid w:val="007A2764"/>
    <w:rsid w:val="007A3828"/>
    <w:rsid w:val="007B1550"/>
    <w:rsid w:val="007B302D"/>
    <w:rsid w:val="007B46C2"/>
    <w:rsid w:val="007B7D19"/>
    <w:rsid w:val="007C3798"/>
    <w:rsid w:val="007C3F74"/>
    <w:rsid w:val="007C4776"/>
    <w:rsid w:val="007C4D72"/>
    <w:rsid w:val="007D03C8"/>
    <w:rsid w:val="007D09E6"/>
    <w:rsid w:val="007D1A1E"/>
    <w:rsid w:val="007D6406"/>
    <w:rsid w:val="007D799E"/>
    <w:rsid w:val="007E29EC"/>
    <w:rsid w:val="007E5237"/>
    <w:rsid w:val="007E55D5"/>
    <w:rsid w:val="007E6362"/>
    <w:rsid w:val="007F0C67"/>
    <w:rsid w:val="00800132"/>
    <w:rsid w:val="00803498"/>
    <w:rsid w:val="008058B2"/>
    <w:rsid w:val="008072B1"/>
    <w:rsid w:val="00810E5D"/>
    <w:rsid w:val="008113B2"/>
    <w:rsid w:val="008117E6"/>
    <w:rsid w:val="008173F8"/>
    <w:rsid w:val="00821945"/>
    <w:rsid w:val="008219AE"/>
    <w:rsid w:val="00822D8C"/>
    <w:rsid w:val="00822FC2"/>
    <w:rsid w:val="00826B20"/>
    <w:rsid w:val="008311F4"/>
    <w:rsid w:val="00835AA3"/>
    <w:rsid w:val="0084257D"/>
    <w:rsid w:val="00842915"/>
    <w:rsid w:val="008441F0"/>
    <w:rsid w:val="00851827"/>
    <w:rsid w:val="00856B05"/>
    <w:rsid w:val="00856C8B"/>
    <w:rsid w:val="00870A40"/>
    <w:rsid w:val="008726A1"/>
    <w:rsid w:val="00877477"/>
    <w:rsid w:val="00877F1E"/>
    <w:rsid w:val="008860E1"/>
    <w:rsid w:val="00887A24"/>
    <w:rsid w:val="0089466D"/>
    <w:rsid w:val="00897252"/>
    <w:rsid w:val="00897404"/>
    <w:rsid w:val="008A0B81"/>
    <w:rsid w:val="008A540C"/>
    <w:rsid w:val="008A5EF2"/>
    <w:rsid w:val="008B55BE"/>
    <w:rsid w:val="008B6DE1"/>
    <w:rsid w:val="008C0D65"/>
    <w:rsid w:val="008E3F3D"/>
    <w:rsid w:val="008F196F"/>
    <w:rsid w:val="008F2DAA"/>
    <w:rsid w:val="008F37BB"/>
    <w:rsid w:val="008F65EE"/>
    <w:rsid w:val="00902330"/>
    <w:rsid w:val="00904B20"/>
    <w:rsid w:val="0091138A"/>
    <w:rsid w:val="00912810"/>
    <w:rsid w:val="00912936"/>
    <w:rsid w:val="009149D3"/>
    <w:rsid w:val="009151E2"/>
    <w:rsid w:val="00916AAC"/>
    <w:rsid w:val="00917FE9"/>
    <w:rsid w:val="00921219"/>
    <w:rsid w:val="009215B9"/>
    <w:rsid w:val="009215EB"/>
    <w:rsid w:val="00921905"/>
    <w:rsid w:val="009515D0"/>
    <w:rsid w:val="0095231F"/>
    <w:rsid w:val="00952E6D"/>
    <w:rsid w:val="00961586"/>
    <w:rsid w:val="00962DFC"/>
    <w:rsid w:val="009637C0"/>
    <w:rsid w:val="00964EF7"/>
    <w:rsid w:val="00965684"/>
    <w:rsid w:val="0097593B"/>
    <w:rsid w:val="00975C4A"/>
    <w:rsid w:val="00983A85"/>
    <w:rsid w:val="0098601D"/>
    <w:rsid w:val="00991060"/>
    <w:rsid w:val="00991CD5"/>
    <w:rsid w:val="00992914"/>
    <w:rsid w:val="00994EFA"/>
    <w:rsid w:val="009A1CB2"/>
    <w:rsid w:val="009A22FC"/>
    <w:rsid w:val="009A5AAA"/>
    <w:rsid w:val="009A789C"/>
    <w:rsid w:val="009B0803"/>
    <w:rsid w:val="009B1CB3"/>
    <w:rsid w:val="009B3E00"/>
    <w:rsid w:val="009C3B6B"/>
    <w:rsid w:val="009C7A4E"/>
    <w:rsid w:val="009D2000"/>
    <w:rsid w:val="009D3103"/>
    <w:rsid w:val="009D4540"/>
    <w:rsid w:val="009D63B9"/>
    <w:rsid w:val="009E27EA"/>
    <w:rsid w:val="009E32E7"/>
    <w:rsid w:val="009E51E8"/>
    <w:rsid w:val="009F35BA"/>
    <w:rsid w:val="009F3F05"/>
    <w:rsid w:val="009F4B38"/>
    <w:rsid w:val="00A03159"/>
    <w:rsid w:val="00A10B96"/>
    <w:rsid w:val="00A112A3"/>
    <w:rsid w:val="00A17A82"/>
    <w:rsid w:val="00A206E0"/>
    <w:rsid w:val="00A2396A"/>
    <w:rsid w:val="00A24956"/>
    <w:rsid w:val="00A32096"/>
    <w:rsid w:val="00A33014"/>
    <w:rsid w:val="00A411F9"/>
    <w:rsid w:val="00A44287"/>
    <w:rsid w:val="00A44841"/>
    <w:rsid w:val="00A45B25"/>
    <w:rsid w:val="00A50142"/>
    <w:rsid w:val="00A51246"/>
    <w:rsid w:val="00A517D2"/>
    <w:rsid w:val="00A5238A"/>
    <w:rsid w:val="00A56938"/>
    <w:rsid w:val="00A5721C"/>
    <w:rsid w:val="00A6001D"/>
    <w:rsid w:val="00A617FC"/>
    <w:rsid w:val="00A6215B"/>
    <w:rsid w:val="00A62A30"/>
    <w:rsid w:val="00A62C64"/>
    <w:rsid w:val="00A636EB"/>
    <w:rsid w:val="00A65242"/>
    <w:rsid w:val="00A674B5"/>
    <w:rsid w:val="00A713B8"/>
    <w:rsid w:val="00A72751"/>
    <w:rsid w:val="00A75323"/>
    <w:rsid w:val="00A755E0"/>
    <w:rsid w:val="00A846C5"/>
    <w:rsid w:val="00A85F77"/>
    <w:rsid w:val="00A96E31"/>
    <w:rsid w:val="00A97C8C"/>
    <w:rsid w:val="00A97D42"/>
    <w:rsid w:val="00AA275B"/>
    <w:rsid w:val="00AA5C32"/>
    <w:rsid w:val="00AB09A2"/>
    <w:rsid w:val="00AB12DF"/>
    <w:rsid w:val="00AB139F"/>
    <w:rsid w:val="00AB7009"/>
    <w:rsid w:val="00AC0EA9"/>
    <w:rsid w:val="00AC3D5C"/>
    <w:rsid w:val="00AD0967"/>
    <w:rsid w:val="00AD2814"/>
    <w:rsid w:val="00AD2B5E"/>
    <w:rsid w:val="00AD4B37"/>
    <w:rsid w:val="00AD5FCD"/>
    <w:rsid w:val="00AE0068"/>
    <w:rsid w:val="00AE6ABD"/>
    <w:rsid w:val="00AE7C77"/>
    <w:rsid w:val="00AF1455"/>
    <w:rsid w:val="00AF3D74"/>
    <w:rsid w:val="00AF4173"/>
    <w:rsid w:val="00B00083"/>
    <w:rsid w:val="00B00845"/>
    <w:rsid w:val="00B02038"/>
    <w:rsid w:val="00B164B8"/>
    <w:rsid w:val="00B16906"/>
    <w:rsid w:val="00B179AF"/>
    <w:rsid w:val="00B2256F"/>
    <w:rsid w:val="00B22B58"/>
    <w:rsid w:val="00B22D73"/>
    <w:rsid w:val="00B23A9F"/>
    <w:rsid w:val="00B23BE1"/>
    <w:rsid w:val="00B258CC"/>
    <w:rsid w:val="00B261D3"/>
    <w:rsid w:val="00B33638"/>
    <w:rsid w:val="00B40966"/>
    <w:rsid w:val="00B423E7"/>
    <w:rsid w:val="00B45D58"/>
    <w:rsid w:val="00B47307"/>
    <w:rsid w:val="00B60D62"/>
    <w:rsid w:val="00B63320"/>
    <w:rsid w:val="00B65710"/>
    <w:rsid w:val="00B70433"/>
    <w:rsid w:val="00B71335"/>
    <w:rsid w:val="00B72B77"/>
    <w:rsid w:val="00B758EF"/>
    <w:rsid w:val="00B76B5B"/>
    <w:rsid w:val="00B80B0E"/>
    <w:rsid w:val="00B8308D"/>
    <w:rsid w:val="00B83818"/>
    <w:rsid w:val="00B86753"/>
    <w:rsid w:val="00B8681E"/>
    <w:rsid w:val="00B944D0"/>
    <w:rsid w:val="00B9795C"/>
    <w:rsid w:val="00BA1151"/>
    <w:rsid w:val="00BA1CA8"/>
    <w:rsid w:val="00BA34DF"/>
    <w:rsid w:val="00BB167F"/>
    <w:rsid w:val="00BB2087"/>
    <w:rsid w:val="00BB45CB"/>
    <w:rsid w:val="00BB51EE"/>
    <w:rsid w:val="00BC09BA"/>
    <w:rsid w:val="00BC10E6"/>
    <w:rsid w:val="00BC15A5"/>
    <w:rsid w:val="00BC5FAE"/>
    <w:rsid w:val="00BD1170"/>
    <w:rsid w:val="00BE0250"/>
    <w:rsid w:val="00BE2FC1"/>
    <w:rsid w:val="00BE4679"/>
    <w:rsid w:val="00BE6855"/>
    <w:rsid w:val="00BE7037"/>
    <w:rsid w:val="00BF0222"/>
    <w:rsid w:val="00BF2821"/>
    <w:rsid w:val="00BF7D7D"/>
    <w:rsid w:val="00C00D37"/>
    <w:rsid w:val="00C01025"/>
    <w:rsid w:val="00C01B01"/>
    <w:rsid w:val="00C03AA8"/>
    <w:rsid w:val="00C21557"/>
    <w:rsid w:val="00C21F11"/>
    <w:rsid w:val="00C24DD0"/>
    <w:rsid w:val="00C4023B"/>
    <w:rsid w:val="00C45B4B"/>
    <w:rsid w:val="00C5531A"/>
    <w:rsid w:val="00C57880"/>
    <w:rsid w:val="00C632A4"/>
    <w:rsid w:val="00C63939"/>
    <w:rsid w:val="00C65588"/>
    <w:rsid w:val="00C659A3"/>
    <w:rsid w:val="00C73577"/>
    <w:rsid w:val="00C736FF"/>
    <w:rsid w:val="00C745AC"/>
    <w:rsid w:val="00C807EA"/>
    <w:rsid w:val="00C820D9"/>
    <w:rsid w:val="00C83B59"/>
    <w:rsid w:val="00C85B90"/>
    <w:rsid w:val="00C85D23"/>
    <w:rsid w:val="00C91CAF"/>
    <w:rsid w:val="00C91D48"/>
    <w:rsid w:val="00C9203B"/>
    <w:rsid w:val="00C9228C"/>
    <w:rsid w:val="00C92B53"/>
    <w:rsid w:val="00C94AC6"/>
    <w:rsid w:val="00C94F9E"/>
    <w:rsid w:val="00CA55B2"/>
    <w:rsid w:val="00CA5774"/>
    <w:rsid w:val="00CA5E90"/>
    <w:rsid w:val="00CA7B73"/>
    <w:rsid w:val="00CC2423"/>
    <w:rsid w:val="00CC64E4"/>
    <w:rsid w:val="00CC7291"/>
    <w:rsid w:val="00CD24EF"/>
    <w:rsid w:val="00CD270E"/>
    <w:rsid w:val="00CD454D"/>
    <w:rsid w:val="00CE4637"/>
    <w:rsid w:val="00CF5600"/>
    <w:rsid w:val="00CF59A3"/>
    <w:rsid w:val="00CF5BD8"/>
    <w:rsid w:val="00CF7077"/>
    <w:rsid w:val="00D027F9"/>
    <w:rsid w:val="00D04962"/>
    <w:rsid w:val="00D1704D"/>
    <w:rsid w:val="00D224DC"/>
    <w:rsid w:val="00D30A12"/>
    <w:rsid w:val="00D30ED7"/>
    <w:rsid w:val="00D33A1A"/>
    <w:rsid w:val="00D44F71"/>
    <w:rsid w:val="00D45DC6"/>
    <w:rsid w:val="00D52EBE"/>
    <w:rsid w:val="00D60861"/>
    <w:rsid w:val="00D61CBD"/>
    <w:rsid w:val="00D7270B"/>
    <w:rsid w:val="00D76B7B"/>
    <w:rsid w:val="00D77236"/>
    <w:rsid w:val="00D93A40"/>
    <w:rsid w:val="00D95AFB"/>
    <w:rsid w:val="00D9663A"/>
    <w:rsid w:val="00D96977"/>
    <w:rsid w:val="00D96BA3"/>
    <w:rsid w:val="00DA1E65"/>
    <w:rsid w:val="00DA3030"/>
    <w:rsid w:val="00DB41D4"/>
    <w:rsid w:val="00DB5EE2"/>
    <w:rsid w:val="00DB64CD"/>
    <w:rsid w:val="00DC21B8"/>
    <w:rsid w:val="00DC4A16"/>
    <w:rsid w:val="00DC5BE8"/>
    <w:rsid w:val="00DC5DE0"/>
    <w:rsid w:val="00DD04FA"/>
    <w:rsid w:val="00DD123F"/>
    <w:rsid w:val="00DD1967"/>
    <w:rsid w:val="00DE1FE9"/>
    <w:rsid w:val="00DE20A8"/>
    <w:rsid w:val="00DE22D3"/>
    <w:rsid w:val="00DE51E3"/>
    <w:rsid w:val="00DE70D8"/>
    <w:rsid w:val="00DE76AE"/>
    <w:rsid w:val="00DF2E8F"/>
    <w:rsid w:val="00DF43B3"/>
    <w:rsid w:val="00DF6B28"/>
    <w:rsid w:val="00DF6CF8"/>
    <w:rsid w:val="00E000CE"/>
    <w:rsid w:val="00E01808"/>
    <w:rsid w:val="00E0338B"/>
    <w:rsid w:val="00E05F35"/>
    <w:rsid w:val="00E0742E"/>
    <w:rsid w:val="00E1085D"/>
    <w:rsid w:val="00E12FAF"/>
    <w:rsid w:val="00E13366"/>
    <w:rsid w:val="00E17E62"/>
    <w:rsid w:val="00E20042"/>
    <w:rsid w:val="00E203FA"/>
    <w:rsid w:val="00E208A0"/>
    <w:rsid w:val="00E20E83"/>
    <w:rsid w:val="00E23C4A"/>
    <w:rsid w:val="00E24108"/>
    <w:rsid w:val="00E256A0"/>
    <w:rsid w:val="00E37977"/>
    <w:rsid w:val="00E37AA9"/>
    <w:rsid w:val="00E4103B"/>
    <w:rsid w:val="00E43D17"/>
    <w:rsid w:val="00E449C6"/>
    <w:rsid w:val="00E47AB8"/>
    <w:rsid w:val="00E51BF0"/>
    <w:rsid w:val="00E6317D"/>
    <w:rsid w:val="00E64931"/>
    <w:rsid w:val="00E72AEA"/>
    <w:rsid w:val="00E741D7"/>
    <w:rsid w:val="00E742A9"/>
    <w:rsid w:val="00E76FCD"/>
    <w:rsid w:val="00E80F0E"/>
    <w:rsid w:val="00E8100D"/>
    <w:rsid w:val="00E81AF6"/>
    <w:rsid w:val="00E841A8"/>
    <w:rsid w:val="00E84F94"/>
    <w:rsid w:val="00E86BBE"/>
    <w:rsid w:val="00E91573"/>
    <w:rsid w:val="00E92261"/>
    <w:rsid w:val="00E955AE"/>
    <w:rsid w:val="00EA033B"/>
    <w:rsid w:val="00EA347F"/>
    <w:rsid w:val="00EA4877"/>
    <w:rsid w:val="00EA4DED"/>
    <w:rsid w:val="00EA6702"/>
    <w:rsid w:val="00EA6FAE"/>
    <w:rsid w:val="00EA7615"/>
    <w:rsid w:val="00EB2478"/>
    <w:rsid w:val="00EB7D55"/>
    <w:rsid w:val="00EC0F61"/>
    <w:rsid w:val="00EC114F"/>
    <w:rsid w:val="00EC145B"/>
    <w:rsid w:val="00EC259D"/>
    <w:rsid w:val="00EC5051"/>
    <w:rsid w:val="00EC5F36"/>
    <w:rsid w:val="00ED0BBE"/>
    <w:rsid w:val="00ED27DA"/>
    <w:rsid w:val="00ED3E00"/>
    <w:rsid w:val="00ED5C14"/>
    <w:rsid w:val="00ED6DCF"/>
    <w:rsid w:val="00EE0D9A"/>
    <w:rsid w:val="00EE15BA"/>
    <w:rsid w:val="00EE34A3"/>
    <w:rsid w:val="00EE43FA"/>
    <w:rsid w:val="00EE64F9"/>
    <w:rsid w:val="00EE65C6"/>
    <w:rsid w:val="00F0564C"/>
    <w:rsid w:val="00F06298"/>
    <w:rsid w:val="00F122FD"/>
    <w:rsid w:val="00F1248B"/>
    <w:rsid w:val="00F17A2C"/>
    <w:rsid w:val="00F229F8"/>
    <w:rsid w:val="00F23B8A"/>
    <w:rsid w:val="00F277AB"/>
    <w:rsid w:val="00F307F2"/>
    <w:rsid w:val="00F335CF"/>
    <w:rsid w:val="00F34C5E"/>
    <w:rsid w:val="00F3537C"/>
    <w:rsid w:val="00F353D0"/>
    <w:rsid w:val="00F40996"/>
    <w:rsid w:val="00F417C4"/>
    <w:rsid w:val="00F43762"/>
    <w:rsid w:val="00F45DCB"/>
    <w:rsid w:val="00F550D5"/>
    <w:rsid w:val="00F621B5"/>
    <w:rsid w:val="00F628D6"/>
    <w:rsid w:val="00F63B2C"/>
    <w:rsid w:val="00F64990"/>
    <w:rsid w:val="00F64E20"/>
    <w:rsid w:val="00F71082"/>
    <w:rsid w:val="00F74A09"/>
    <w:rsid w:val="00F83199"/>
    <w:rsid w:val="00F83C34"/>
    <w:rsid w:val="00F84F7B"/>
    <w:rsid w:val="00F87781"/>
    <w:rsid w:val="00F87A53"/>
    <w:rsid w:val="00FA5501"/>
    <w:rsid w:val="00FB4DFF"/>
    <w:rsid w:val="00FB530F"/>
    <w:rsid w:val="00FC327B"/>
    <w:rsid w:val="00FC71AD"/>
    <w:rsid w:val="00FE2CBB"/>
    <w:rsid w:val="00FE5B71"/>
    <w:rsid w:val="00FE766E"/>
    <w:rsid w:val="00FF02B8"/>
    <w:rsid w:val="00FF7525"/>
    <w:rsid w:val="00FF7E7D"/>
    <w:rsid w:val="6A25298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kern w:val="0"/>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b/>
      <w:bCs/>
    </w:rPr>
  </w:style>
  <w:style w:type="character" w:customStyle="1" w:styleId="8">
    <w:name w:val="页眉 Char"/>
    <w:link w:val="3"/>
    <w:semiHidden/>
    <w:uiPriority w:val="99"/>
    <w:rPr>
      <w:sz w:val="18"/>
      <w:szCs w:val="18"/>
    </w:rPr>
  </w:style>
  <w:style w:type="character" w:customStyle="1" w:styleId="9">
    <w:name w:val="页脚 Char"/>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16897-26CE-47AB-B0B5-B0488EA4760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630</Words>
  <Characters>3596</Characters>
  <Lines>29</Lines>
  <Paragraphs>8</Paragraphs>
  <TotalTime>98</TotalTime>
  <ScaleCrop>false</ScaleCrop>
  <LinksUpToDate>false</LinksUpToDate>
  <CharactersWithSpaces>4218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2021-04-26T00:34:00Z</dcterms:created>
  <dc:creator>Administrator</dc:creator>
  <cp:lastModifiedBy>王旭芳</cp:lastModifiedBy>
  <dcterms:modified xsi:type="dcterms:W3CDTF">2021-05-07T03:20:08Z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5C0EFEEF65EB46FB8391AA1CCCFA3BD0</vt:lpwstr>
  </property>
</Properties>
</file>