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宋体" w:eastAsia="黑体"/>
          <w:sz w:val="32"/>
          <w:szCs w:val="32"/>
          <w:lang w:val="en-US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hint="eastAsia" w:ascii="黑体" w:hAnsi="宋体" w:eastAsia="黑体"/>
          <w:sz w:val="32"/>
          <w:szCs w:val="32"/>
          <w:lang w:eastAsia="zh-CN"/>
        </w:rPr>
        <w:t>二：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行政职权运行流程图</w:t>
      </w:r>
    </w:p>
    <w:p>
      <w:pPr>
        <w:jc w:val="center"/>
        <w:rPr>
          <w:rFonts w:hint="eastAsia" w:ascii="黑体" w:hAnsi="宋体" w:eastAsia="黑体"/>
          <w:sz w:val="36"/>
          <w:szCs w:val="36"/>
          <w:lang w:eastAsia="zh-CN"/>
        </w:rPr>
      </w:pPr>
      <w:r>
        <w:rPr>
          <w:rFonts w:hint="eastAsia" w:ascii="黑体" w:hAnsi="宋体" w:eastAsia="黑体"/>
          <w:sz w:val="36"/>
          <w:szCs w:val="36"/>
          <w:lang w:eastAsia="zh-CN"/>
        </w:rPr>
        <w:t>一、行政执法流程图</w:t>
      </w:r>
    </w:p>
    <w:p>
      <w:pPr>
        <w:jc w:val="both"/>
        <w:rPr>
          <w:rFonts w:hint="default"/>
        </w:rPr>
      </w:pPr>
      <w:r>
        <w:rPr>
          <w:rFonts w:hint="default"/>
        </w:rPr>
        <w:pict>
          <v:shape id="AutoShape 123" o:spid="_x0000_s1243" o:spt="176" type="#_x0000_t176" style="position:absolute;left:0pt;margin-left:34.4pt;margin-top:3.6pt;height:58.8pt;width:127.6pt;z-index:251683840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jc w:val="center"/>
                    <w:rPr>
                      <w:rFonts w:hint="default" w:ascii="仿宋_GB2312" w:eastAsia="仿宋_GB2312"/>
                    </w:rPr>
                  </w:pPr>
                  <w:r>
                    <w:rPr>
                      <w:rFonts w:ascii="仿宋_GB2312" w:eastAsia="仿宋_GB2312"/>
                    </w:rPr>
                    <w:t>制定审计计划和方案，确定检查内容、方式和时间</w:t>
                  </w:r>
                </w:p>
                <w:p>
                  <w:pPr>
                    <w:jc w:val="center"/>
                    <w:rPr>
                      <w:rFonts w:hint="default"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hint="default"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hint="default"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hint="default"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hint="default"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hint="default" w:ascii="仿宋_GB2312" w:eastAsia="仿宋_GB2312"/>
                    </w:rPr>
                  </w:pPr>
                  <w:r>
                    <w:rPr>
                      <w:rFonts w:hint="default" w:ascii="仿宋_GB2312" w:eastAsia="仿宋_GB2312"/>
                    </w:rPr>
                    <w:drawing>
                      <wp:inline distT="0" distB="0" distL="114300" distR="114300">
                        <wp:extent cx="97155" cy="389890"/>
                        <wp:effectExtent l="0" t="0" r="17145" b="10160"/>
                        <wp:docPr id="1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155" cy="389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jc w:val="center"/>
                    <w:rPr>
                      <w:rFonts w:hint="default"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hint="default" w:ascii="仿宋_GB2312" w:eastAsia="仿宋_GB2312"/>
                    </w:rPr>
                  </w:pPr>
                </w:p>
              </w:txbxContent>
            </v:textbox>
          </v:shape>
        </w:pict>
      </w:r>
    </w:p>
    <w:p>
      <w:pPr>
        <w:jc w:val="both"/>
        <w:rPr>
          <w:rFonts w:hint="default"/>
        </w:rPr>
      </w:pPr>
      <w:r>
        <w:rPr>
          <w:rFonts w:hint="default"/>
        </w:rPr>
        <w:pict>
          <v:shape id="AutoShape 129" o:spid="_x0000_s1244" o:spt="176" type="#_x0000_t176" style="position:absolute;left:0pt;margin-left:180pt;margin-top:7.8pt;height:23.4pt;width:226.2pt;z-index:251688960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jc w:val="center"/>
                    <w:rPr>
                      <w:rFonts w:hint="default" w:ascii="仿宋_GB2312" w:eastAsia="仿宋_GB2312"/>
                    </w:rPr>
                  </w:pPr>
                  <w:r>
                    <w:rPr>
                      <w:rFonts w:ascii="仿宋_GB2312" w:eastAsia="仿宋_GB2312"/>
                    </w:rPr>
                    <w:t>成立审计工作小组实施审计</w:t>
                  </w:r>
                </w:p>
                <w:p>
                  <w:pPr>
                    <w:jc w:val="center"/>
                    <w:rPr>
                      <w:rFonts w:hint="default"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hint="default"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hint="default"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hint="default"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hint="default"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hint="default" w:ascii="仿宋_GB2312" w:eastAsia="仿宋_GB2312"/>
                    </w:rPr>
                  </w:pPr>
                  <w:r>
                    <w:rPr>
                      <w:rFonts w:hint="default" w:ascii="仿宋_GB2312" w:eastAsia="仿宋_GB2312"/>
                    </w:rPr>
                    <w:drawing>
                      <wp:inline distT="0" distB="0" distL="114300" distR="114300">
                        <wp:extent cx="97155" cy="389890"/>
                        <wp:effectExtent l="0" t="0" r="17145" b="10160"/>
                        <wp:docPr id="2" name="图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155" cy="389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jc w:val="center"/>
                    <w:rPr>
                      <w:rFonts w:hint="default"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hint="default" w:ascii="仿宋_GB2312" w:eastAsia="仿宋_GB2312"/>
                    </w:rPr>
                  </w:pPr>
                </w:p>
              </w:txbxContent>
            </v:textbox>
          </v:shape>
        </w:pict>
      </w:r>
      <w:r>
        <w:rPr>
          <w:rFonts w:hint="default"/>
        </w:rPr>
        <w:t xml:space="preserve">          </w:t>
      </w:r>
    </w:p>
    <w:p>
      <w:pPr>
        <w:jc w:val="both"/>
        <w:rPr>
          <w:rFonts w:hint="default"/>
        </w:rPr>
      </w:pPr>
      <w:r>
        <w:rPr>
          <w:rFonts w:hint="default"/>
        </w:rPr>
        <w:pict>
          <v:line id="_x0000_s1245" o:spid="_x0000_s1245" o:spt="20" style="position:absolute;left:0pt;margin-left:162pt;margin-top:7.8pt;height:0pt;width:18pt;z-index:251732992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</w:p>
    <w:p>
      <w:pPr>
        <w:jc w:val="both"/>
        <w:rPr>
          <w:rFonts w:hint="default"/>
        </w:rPr>
      </w:pPr>
      <w:r>
        <w:rPr>
          <w:rFonts w:hint="default"/>
        </w:rPr>
        <w:pict>
          <v:line id="Line 124" o:spid="_x0000_s1246" o:spt="20" style="position:absolute;left:0pt;margin-left:216pt;margin-top:0pt;height:21.4pt;width:0.05pt;z-index:251684864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</w:p>
    <w:p>
      <w:pPr>
        <w:jc w:val="both"/>
        <w:rPr>
          <w:rFonts w:hint="default"/>
        </w:rPr>
      </w:pPr>
      <w:r>
        <w:rPr>
          <w:rFonts w:hint="default"/>
        </w:rPr>
        <w:pict>
          <v:shape id="AutoShape 130" o:spid="_x0000_s1247" o:spt="176" type="#_x0000_t176" style="position:absolute;left:0pt;margin-left:63pt;margin-top:7.8pt;height:23.4pt;width:360pt;z-index:251689984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jc w:val="center"/>
                    <w:rPr>
                      <w:rFonts w:hint="default" w:ascii="仿宋_GB2312" w:eastAsia="仿宋_GB2312"/>
                    </w:rPr>
                  </w:pPr>
                  <w:r>
                    <w:rPr>
                      <w:rFonts w:ascii="仿宋_GB2312" w:eastAsia="仿宋_GB2312"/>
                    </w:rPr>
                    <w:t>审计人员两人以上，出示证件，送达审计通知书，告知相对人权利和义务</w:t>
                  </w:r>
                </w:p>
                <w:p>
                  <w:pPr>
                    <w:jc w:val="center"/>
                    <w:rPr>
                      <w:rFonts w:hint="default"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hint="default"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hint="default"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hint="default"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hint="default"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hint="default" w:ascii="仿宋_GB2312" w:eastAsia="仿宋_GB2312"/>
                    </w:rPr>
                  </w:pPr>
                  <w:r>
                    <w:rPr>
                      <w:rFonts w:hint="default" w:ascii="仿宋_GB2312" w:eastAsia="仿宋_GB2312"/>
                    </w:rPr>
                    <w:drawing>
                      <wp:inline distT="0" distB="0" distL="114300" distR="114300">
                        <wp:extent cx="97155" cy="389890"/>
                        <wp:effectExtent l="0" t="0" r="17145" b="10160"/>
                        <wp:docPr id="3" name="图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图片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155" cy="389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jc w:val="center"/>
                    <w:rPr>
                      <w:rFonts w:hint="default"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hint="default" w:ascii="仿宋_GB2312" w:eastAsia="仿宋_GB2312"/>
                    </w:rPr>
                  </w:pPr>
                </w:p>
              </w:txbxContent>
            </v:textbox>
          </v:shape>
        </w:pict>
      </w:r>
      <w:r>
        <w:rPr>
          <w:rFonts w:hint="default"/>
        </w:rPr>
        <w:t xml:space="preserve">                                         </w:t>
      </w:r>
    </w:p>
    <w:p>
      <w:pPr>
        <w:jc w:val="both"/>
        <w:rPr>
          <w:rFonts w:hint="default"/>
        </w:rPr>
      </w:pPr>
    </w:p>
    <w:p>
      <w:pPr>
        <w:jc w:val="both"/>
        <w:rPr>
          <w:rFonts w:hint="default"/>
        </w:rPr>
      </w:pPr>
      <w:r>
        <w:rPr>
          <w:rFonts w:hint="default"/>
        </w:rPr>
        <w:pict>
          <v:shape id="AutoShape 131" o:spid="_x0000_s1248" o:spt="176" type="#_x0000_t176" style="position:absolute;left:0pt;margin-left:147.8pt;margin-top:14.15pt;height:24.45pt;width:132.65pt;z-index:251691008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jc w:val="center"/>
                    <w:rPr>
                      <w:rFonts w:hint="default" w:ascii="仿宋_GB2312" w:eastAsia="仿宋_GB2312"/>
                    </w:rPr>
                  </w:pPr>
                  <w:r>
                    <w:rPr>
                      <w:rFonts w:ascii="仿宋_GB2312" w:eastAsia="仿宋_GB2312"/>
                    </w:rPr>
                    <w:t>送达审计或就地审计</w:t>
                  </w:r>
                </w:p>
                <w:p>
                  <w:pPr>
                    <w:jc w:val="center"/>
                    <w:rPr>
                      <w:rFonts w:hint="default" w:ascii="仿宋_GB2312" w:eastAsia="仿宋_GB2312"/>
                    </w:rPr>
                  </w:pPr>
                </w:p>
              </w:txbxContent>
            </v:textbox>
          </v:shape>
        </w:pict>
      </w:r>
      <w:r>
        <w:rPr>
          <w:rFonts w:hint="default"/>
        </w:rPr>
        <w:pict>
          <v:line id="Line 125" o:spid="_x0000_s1249" o:spt="20" style="position:absolute;left:0pt;margin-left:216pt;margin-top:0pt;height:13.6pt;width:0.05pt;z-index:251685888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</w:p>
    <w:p>
      <w:pPr>
        <w:jc w:val="both"/>
        <w:rPr>
          <w:rFonts w:hint="default"/>
        </w:rPr>
      </w:pPr>
    </w:p>
    <w:p>
      <w:pPr>
        <w:jc w:val="both"/>
        <w:rPr>
          <w:rFonts w:hint="default"/>
        </w:rPr>
      </w:pPr>
      <w:r>
        <w:rPr>
          <w:rFonts w:hint="default"/>
        </w:rPr>
        <w:pict>
          <v:line id="Line 127" o:spid="_x0000_s1250" o:spt="20" style="position:absolute;left:0pt;margin-left:216pt;margin-top:7.8pt;height:13.6pt;width:0.05pt;z-index:251687936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</w:p>
    <w:p>
      <w:pPr>
        <w:jc w:val="both"/>
        <w:rPr>
          <w:rFonts w:hint="default"/>
        </w:rPr>
      </w:pPr>
      <w:r>
        <w:rPr>
          <w:rFonts w:hint="default"/>
        </w:rPr>
        <w:pict>
          <v:line id="_x0000_s1251" o:spid="_x0000_s1251" o:spt="20" style="position:absolute;left:0pt;margin-left:378pt;margin-top:7.8pt;height:21.4pt;width:0.05pt;z-index:251718656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default"/>
        </w:rPr>
        <w:pict>
          <v:line id="_x0000_s1252" o:spid="_x0000_s1252" o:spt="20" style="position:absolute;left:0pt;margin-left:144pt;margin-top:7.8pt;height:13.6pt;width:0.05pt;z-index:251719680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default"/>
        </w:rPr>
        <w:pict>
          <v:line id="Line 10" o:spid="_x0000_s1253" o:spt="20" style="position:absolute;left:0pt;flip:x;margin-left:144pt;margin-top:7.8pt;height:0pt;width:234pt;z-index:251717632;mso-width-relative:page;mso-height-relative:page;" filled="f" coordsize="21600,21600">
            <v:path arrowok="t"/>
            <v:fill on="f" focussize="0,0"/>
            <v:stroke/>
            <v:imagedata o:title=""/>
            <o:lock v:ext="edit" grouping="f" rotation="f" text="f" aspectratio="f"/>
          </v:line>
        </w:pict>
      </w:r>
    </w:p>
    <w:p>
      <w:pPr>
        <w:jc w:val="both"/>
        <w:rPr>
          <w:rFonts w:hint="default"/>
        </w:rPr>
      </w:pPr>
      <w:r>
        <w:rPr>
          <w:rFonts w:hint="default"/>
        </w:rPr>
        <w:pict>
          <v:shape id="_x0000_s1254" o:spid="_x0000_s1254" o:spt="176" type="#_x0000_t176" style="position:absolute;left:0pt;margin-left:99pt;margin-top:7.85pt;height:22.95pt;width:85.4pt;z-index:251695104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rPr>
                      <w:rFonts w:hint="default" w:ascii="仿宋_GB2312" w:eastAsia="仿宋_GB2312"/>
                    </w:rPr>
                  </w:pPr>
                  <w:r>
                    <w:rPr>
                      <w:rFonts w:ascii="仿宋_GB2312" w:eastAsia="仿宋_GB2312"/>
                    </w:rPr>
                    <w:t>发现违法行为</w:t>
                  </w:r>
                </w:p>
                <w:p>
                  <w:pPr>
                    <w:jc w:val="center"/>
                    <w:rPr>
                      <w:rFonts w:hint="default" w:ascii="仿宋_GB2312" w:eastAsia="仿宋_GB2312"/>
                    </w:rPr>
                  </w:pPr>
                  <w:r>
                    <w:rPr>
                      <w:rFonts w:hint="default" w:ascii="仿宋_GB2312" w:eastAsia="仿宋_GB2312"/>
                    </w:rPr>
                    <w:drawing>
                      <wp:inline distT="0" distB="0" distL="114300" distR="114300">
                        <wp:extent cx="97155" cy="389890"/>
                        <wp:effectExtent l="0" t="0" r="17145" b="10160"/>
                        <wp:docPr id="4" name="图片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图片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155" cy="389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jc w:val="center"/>
                    <w:rPr>
                      <w:rFonts w:hint="default"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hint="default" w:ascii="仿宋_GB2312" w:eastAsia="仿宋_GB2312"/>
                    </w:rPr>
                  </w:pPr>
                </w:p>
              </w:txbxContent>
            </v:textbox>
          </v:shape>
        </w:pict>
      </w:r>
      <w:r>
        <w:rPr>
          <w:rFonts w:hint="default"/>
        </w:rPr>
        <w:pict>
          <v:shape id="_x0000_s1255" o:spid="_x0000_s1255" o:spt="176" type="#_x0000_t176" style="position:absolute;left:0pt;margin-left:333.05pt;margin-top:10.7pt;height:28.35pt;width:96.65pt;z-index:251696128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rPr>
                      <w:rFonts w:hint="default" w:ascii="仿宋_GB2312" w:eastAsia="仿宋_GB2312"/>
                    </w:rPr>
                  </w:pPr>
                  <w:r>
                    <w:rPr>
                      <w:rFonts w:ascii="仿宋_GB2312" w:eastAsia="仿宋_GB2312"/>
                    </w:rPr>
                    <w:t>未发现违法行为为</w:t>
                  </w:r>
                </w:p>
                <w:p>
                  <w:pPr>
                    <w:jc w:val="center"/>
                    <w:rPr>
                      <w:rFonts w:hint="default" w:ascii="仿宋_GB2312" w:eastAsia="仿宋_GB2312"/>
                    </w:rPr>
                  </w:pPr>
                  <w:r>
                    <w:rPr>
                      <w:rFonts w:hint="default" w:ascii="仿宋_GB2312" w:eastAsia="仿宋_GB2312"/>
                    </w:rPr>
                    <w:drawing>
                      <wp:inline distT="0" distB="0" distL="114300" distR="114300">
                        <wp:extent cx="97155" cy="389890"/>
                        <wp:effectExtent l="0" t="0" r="17145" b="10160"/>
                        <wp:docPr id="5" name="图片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图片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155" cy="389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jc w:val="center"/>
                    <w:rPr>
                      <w:rFonts w:hint="default"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hint="default" w:ascii="仿宋_GB2312" w:eastAsia="仿宋_GB2312"/>
                    </w:rPr>
                  </w:pPr>
                </w:p>
              </w:txbxContent>
            </v:textbox>
          </v:shape>
        </w:pict>
      </w:r>
    </w:p>
    <w:p>
      <w:pPr>
        <w:jc w:val="both"/>
        <w:rPr>
          <w:rFonts w:hint="default"/>
        </w:rPr>
      </w:pPr>
    </w:p>
    <w:p>
      <w:pPr>
        <w:jc w:val="both"/>
        <w:rPr>
          <w:rFonts w:hint="default"/>
        </w:rPr>
      </w:pPr>
      <w:r>
        <w:rPr>
          <w:rFonts w:hint="default"/>
        </w:rPr>
        <w:pict>
          <v:line id="_x0000_s1256" o:spid="_x0000_s1256" o:spt="20" style="position:absolute;left:0pt;margin-left:45.7pt;margin-top:8.85pt;height:14.8pt;width:0.9pt;z-index:251702272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default"/>
        </w:rPr>
        <w:pict>
          <v:line id="_x0000_s1257" o:spid="_x0000_s1257" o:spt="20" style="position:absolute;left:0pt;flip:x y;margin-left:45.65pt;margin-top:8.1pt;height:0.75pt;width:218.95pt;z-index:251720704;mso-width-relative:page;mso-height-relative:page;" filled="f" coordsize="21600,21600">
            <v:path arrowok="t"/>
            <v:fill on="f" focussize="0,0"/>
            <v:stroke/>
            <v:imagedata o:title=""/>
            <o:lock v:ext="edit" grouping="f" rotation="f" text="f" aspectratio="f"/>
          </v:line>
        </w:pict>
      </w:r>
      <w:r>
        <w:rPr>
          <w:rFonts w:hint="default"/>
        </w:rPr>
        <w:pict>
          <v:line id="_x0000_s1258" o:spid="_x0000_s1258" o:spt="20" style="position:absolute;left:0pt;flip:x;margin-left:264.05pt;margin-top:8.15pt;height:12.55pt;width:0.6pt;z-index:251703296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default"/>
        </w:rPr>
        <w:pict>
          <v:line id="_x0000_s1259" o:spid="_x0000_s1259" o:spt="20" style="position:absolute;left:0pt;margin-left:378pt;margin-top:7.8pt;height:52.6pt;width:0.05pt;z-index:251727872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default"/>
        </w:rPr>
        <w:pict>
          <v:line id="_x0000_s1260" o:spid="_x0000_s1260" o:spt="20" style="position:absolute;left:0pt;margin-left:153pt;margin-top:7.8pt;height:13.6pt;width:0.05pt;z-index:251701248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</w:p>
    <w:p>
      <w:pPr>
        <w:jc w:val="both"/>
        <w:rPr>
          <w:rFonts w:hint="default"/>
        </w:rPr>
      </w:pPr>
      <w:r>
        <w:rPr>
          <w:rFonts w:hint="default"/>
        </w:rPr>
        <w:pict>
          <v:shape id="_x0000_s1261" o:spid="_x0000_s1261" o:spt="176" type="#_x0000_t176" style="position:absolute;left:0pt;margin-left:248.25pt;margin-top:4.05pt;height:54.6pt;width:63pt;z-index:251698176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jc w:val="center"/>
                    <w:rPr>
                      <w:rFonts w:hint="default" w:ascii="仿宋_GB2312" w:eastAsia="仿宋_GB2312"/>
                    </w:rPr>
                  </w:pPr>
                  <w:r>
                    <w:rPr>
                      <w:rFonts w:ascii="仿宋_GB2312" w:eastAsia="仿宋_GB2312"/>
                    </w:rPr>
                    <w:t>依法应当责令改正的行为</w:t>
                  </w:r>
                </w:p>
                <w:p>
                  <w:pPr>
                    <w:jc w:val="center"/>
                    <w:rPr>
                      <w:rFonts w:hint="default" w:ascii="仿宋_GB2312" w:eastAsia="仿宋_GB2312"/>
                    </w:rPr>
                  </w:pPr>
                </w:p>
              </w:txbxContent>
            </v:textbox>
          </v:shape>
        </w:pict>
      </w:r>
      <w:r>
        <w:rPr>
          <w:rFonts w:hint="default"/>
        </w:rPr>
        <w:pict>
          <v:shape id="AutoShape 132" o:spid="_x0000_s1262" o:spt="176" type="#_x0000_t176" style="position:absolute;left:0pt;margin-left:19.5pt;margin-top:7.8pt;height:62.4pt;width:63pt;z-index:251692032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jc w:val="center"/>
                    <w:rPr>
                      <w:rFonts w:hint="default" w:ascii="仿宋_GB2312" w:eastAsia="仿宋_GB2312"/>
                    </w:rPr>
                  </w:pPr>
                  <w:r>
                    <w:rPr>
                      <w:rFonts w:ascii="仿宋_GB2312" w:eastAsia="仿宋_GB2312"/>
                    </w:rPr>
                    <w:t>发现日后难以取得的证据</w:t>
                  </w:r>
                </w:p>
                <w:p>
                  <w:pPr>
                    <w:jc w:val="center"/>
                    <w:rPr>
                      <w:rFonts w:hint="default"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hint="default"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hint="default" w:ascii="仿宋_GB2312" w:eastAsia="仿宋_GB2312"/>
                    </w:rPr>
                  </w:pPr>
                </w:p>
              </w:txbxContent>
            </v:textbox>
          </v:shape>
        </w:pict>
      </w:r>
      <w:r>
        <w:rPr>
          <w:rFonts w:hint="default"/>
        </w:rPr>
        <w:pict>
          <v:shape id="_x0000_s1263" o:spid="_x0000_s1263" o:spt="176" type="#_x0000_t176" style="position:absolute;left:0pt;margin-left:126pt;margin-top:7.8pt;height:54.6pt;width:63pt;z-index:251697152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rPr>
                      <w:rFonts w:hint="default" w:ascii="仿宋_GB2312" w:eastAsia="仿宋_GB2312"/>
                    </w:rPr>
                  </w:pPr>
                  <w:r>
                    <w:rPr>
                      <w:rFonts w:ascii="仿宋_GB2312" w:eastAsia="仿宋_GB2312"/>
                    </w:rPr>
                    <w:t>应当进行行政处罚的行为</w:t>
                  </w:r>
                </w:p>
                <w:p>
                  <w:pPr>
                    <w:jc w:val="center"/>
                    <w:rPr>
                      <w:rFonts w:hint="default" w:ascii="仿宋_GB2312" w:eastAsia="仿宋_GB2312"/>
                    </w:rPr>
                  </w:pPr>
                  <w:r>
                    <w:rPr>
                      <w:rFonts w:hint="default" w:ascii="仿宋_GB2312" w:eastAsia="仿宋_GB2312"/>
                    </w:rPr>
                    <w:drawing>
                      <wp:inline distT="0" distB="0" distL="114300" distR="114300">
                        <wp:extent cx="97155" cy="389890"/>
                        <wp:effectExtent l="0" t="0" r="17145" b="10160"/>
                        <wp:docPr id="6" name="图片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图片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155" cy="389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jc w:val="center"/>
                    <w:rPr>
                      <w:rFonts w:hint="default"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hint="default" w:ascii="仿宋_GB2312" w:eastAsia="仿宋_GB2312"/>
                    </w:rPr>
                  </w:pPr>
                </w:p>
              </w:txbxContent>
            </v:textbox>
          </v:shape>
        </w:pict>
      </w:r>
    </w:p>
    <w:p>
      <w:pPr>
        <w:jc w:val="both"/>
        <w:rPr>
          <w:rFonts w:hint="default" w:ascii="仿宋_GB2312" w:eastAsia="仿宋_GB2312"/>
        </w:rPr>
      </w:pPr>
    </w:p>
    <w:p>
      <w:pPr>
        <w:jc w:val="both"/>
        <w:rPr>
          <w:rFonts w:hint="default"/>
        </w:rPr>
      </w:pPr>
    </w:p>
    <w:p>
      <w:pPr>
        <w:jc w:val="both"/>
        <w:rPr>
          <w:rFonts w:hint="default"/>
        </w:rPr>
      </w:pPr>
      <w:r>
        <w:rPr>
          <w:rFonts w:hint="default"/>
        </w:rPr>
        <w:pict>
          <v:line id="_x0000_s1264" o:spid="_x0000_s1264" o:spt="20" style="position:absolute;left:0pt;margin-left:279pt;margin-top:11.1pt;height:13.6pt;width:0.05pt;z-index:251706368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default"/>
        </w:rPr>
        <w:pict>
          <v:shape id="_x0000_s1265" o:spid="_x0000_s1265" o:spt="176" type="#_x0000_t176" style="position:absolute;left:0pt;margin-left:351pt;margin-top:0pt;height:62.4pt;width:72pt;z-index:251722752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/>
                    </w:rPr>
                    <w:t>编制审计工作底稿，出具审计报告</w:t>
                  </w:r>
                </w:p>
              </w:txbxContent>
            </v:textbox>
          </v:shape>
        </w:pict>
      </w:r>
    </w:p>
    <w:p>
      <w:pPr>
        <w:tabs>
          <w:tab w:val="left" w:pos="6915"/>
        </w:tabs>
        <w:jc w:val="both"/>
        <w:rPr>
          <w:rFonts w:hint="default"/>
        </w:rPr>
      </w:pPr>
      <w:r>
        <w:rPr>
          <w:rFonts w:hint="default"/>
        </w:rPr>
        <w:pict>
          <v:shape id="_x0000_s1266" o:spid="_x0000_s1266" o:spt="176" type="#_x0000_t176" style="position:absolute;left:0pt;margin-left:216pt;margin-top:7.8pt;height:43.5pt;width:126pt;z-index:251700224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rPr>
                      <w:rFonts w:hint="default" w:ascii="仿宋_GB2312" w:eastAsia="仿宋_GB2312"/>
                    </w:rPr>
                  </w:pPr>
                  <w:r>
                    <w:rPr>
                      <w:rFonts w:ascii="仿宋_GB2312" w:eastAsia="仿宋_GB2312"/>
                    </w:rPr>
                    <w:t>审计取证，出具审计报告，提出整改意见。</w:t>
                  </w:r>
                </w:p>
                <w:p>
                  <w:pPr>
                    <w:jc w:val="center"/>
                    <w:rPr>
                      <w:rFonts w:hint="default" w:ascii="仿宋_GB2312" w:eastAsia="仿宋_GB2312"/>
                    </w:rPr>
                  </w:pPr>
                  <w:r>
                    <w:rPr>
                      <w:rFonts w:hint="default" w:ascii="仿宋_GB2312" w:eastAsia="仿宋_GB2312"/>
                    </w:rPr>
                    <w:drawing>
                      <wp:inline distT="0" distB="0" distL="114300" distR="114300">
                        <wp:extent cx="97155" cy="389890"/>
                        <wp:effectExtent l="0" t="0" r="17145" b="10160"/>
                        <wp:docPr id="7" name="图片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图片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155" cy="389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jc w:val="center"/>
                    <w:rPr>
                      <w:rFonts w:hint="default"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hint="default" w:ascii="仿宋_GB2312" w:eastAsia="仿宋_GB2312"/>
                    </w:rPr>
                  </w:pPr>
                </w:p>
              </w:txbxContent>
            </v:textbox>
          </v:shape>
        </w:pict>
      </w:r>
      <w:r>
        <w:rPr>
          <w:rFonts w:hint="default"/>
        </w:rPr>
        <w:pict>
          <v:line id="_x0000_s1267" o:spid="_x0000_s1267" o:spt="20" style="position:absolute;left:0pt;margin-left:46.5pt;margin-top:7.8pt;height:13.6pt;width:0.05pt;z-index:251704320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default"/>
        </w:rPr>
        <w:pict>
          <v:line id="_x0000_s1268" o:spid="_x0000_s1268" o:spt="20" style="position:absolute;left:0pt;margin-left:153pt;margin-top:0pt;height:13.6pt;width:0.05pt;z-index:251705344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default"/>
        </w:rPr>
        <w:tab/>
      </w:r>
    </w:p>
    <w:p>
      <w:pPr>
        <w:tabs>
          <w:tab w:val="left" w:pos="6915"/>
        </w:tabs>
        <w:jc w:val="both"/>
        <w:rPr>
          <w:rFonts w:hint="default"/>
        </w:rPr>
      </w:pPr>
      <w:r>
        <w:rPr>
          <w:rFonts w:hint="default"/>
        </w:rPr>
        <w:pict>
          <v:shape id="_x0000_s1269" o:spid="_x0000_s1269" o:spt="176" type="#_x0000_t176" style="position:absolute;left:0pt;margin-left:21.75pt;margin-top:5.55pt;height:39pt;width:54pt;z-index:251708416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rPr>
                      <w:rFonts w:hint="default" w:ascii="仿宋_GB2312" w:eastAsia="仿宋_GB2312"/>
                    </w:rPr>
                  </w:pPr>
                  <w:r>
                    <w:rPr>
                      <w:rFonts w:ascii="仿宋_GB2312" w:eastAsia="仿宋_GB2312"/>
                    </w:rPr>
                    <w:t>保存证据</w:t>
                  </w:r>
                </w:p>
                <w:p>
                  <w:pPr>
                    <w:jc w:val="center"/>
                    <w:rPr>
                      <w:rFonts w:hint="default" w:ascii="仿宋_GB2312" w:eastAsia="仿宋_GB2312"/>
                    </w:rPr>
                  </w:pPr>
                  <w:r>
                    <w:rPr>
                      <w:rFonts w:hint="default" w:ascii="仿宋_GB2312" w:eastAsia="仿宋_GB2312"/>
                    </w:rPr>
                    <w:drawing>
                      <wp:inline distT="0" distB="0" distL="114300" distR="114300">
                        <wp:extent cx="97155" cy="389890"/>
                        <wp:effectExtent l="0" t="0" r="17145" b="10160"/>
                        <wp:docPr id="8" name="图片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图片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155" cy="389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jc w:val="center"/>
                    <w:rPr>
                      <w:rFonts w:hint="default"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hint="default" w:ascii="仿宋_GB2312" w:eastAsia="仿宋_GB2312"/>
                    </w:rPr>
                  </w:pPr>
                </w:p>
              </w:txbxContent>
            </v:textbox>
          </v:shape>
        </w:pict>
      </w:r>
      <w:r>
        <w:rPr>
          <w:rFonts w:hint="default"/>
        </w:rPr>
        <w:pict>
          <v:shape id="_x0000_s1270" o:spid="_x0000_s1270" o:spt="176" type="#_x0000_t176" style="position:absolute;left:0pt;margin-left:94.4pt;margin-top:0.3pt;height:109.25pt;width:113.3pt;z-index:251699200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rPr>
                      <w:rFonts w:hint="default" w:ascii="仿宋_GB2312" w:eastAsia="仿宋_GB2312"/>
                    </w:rPr>
                  </w:pPr>
                  <w:r>
                    <w:rPr>
                      <w:rFonts w:ascii="仿宋_GB2312" w:eastAsia="仿宋_GB2312"/>
                    </w:rPr>
                    <w:t>收集审计证据，，编制审计工作底稿，撰写审计报告，征求被审计单位意见，根据审计业务会议决定，出具审计决定书。</w:t>
                  </w:r>
                </w:p>
                <w:p>
                  <w:pPr>
                    <w:jc w:val="center"/>
                    <w:rPr>
                      <w:rFonts w:hint="default"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hint="default" w:ascii="仿宋_GB2312" w:eastAsia="仿宋_GB2312"/>
                    </w:rPr>
                  </w:pPr>
                </w:p>
              </w:txbxContent>
            </v:textbox>
          </v:shape>
        </w:pict>
      </w:r>
    </w:p>
    <w:p>
      <w:pPr>
        <w:tabs>
          <w:tab w:val="left" w:pos="6915"/>
        </w:tabs>
        <w:jc w:val="both"/>
        <w:rPr>
          <w:rFonts w:hint="default"/>
        </w:rPr>
      </w:pPr>
    </w:p>
    <w:p>
      <w:pPr>
        <w:jc w:val="both"/>
        <w:rPr>
          <w:rFonts w:hint="default"/>
        </w:rPr>
      </w:pPr>
      <w:r>
        <w:rPr>
          <w:rFonts w:hint="default"/>
        </w:rPr>
        <w:pict>
          <v:line id="_x0000_s1271" o:spid="_x0000_s1271" o:spt="20" style="position:absolute;left:0pt;margin-left:276.75pt;margin-top:4.8pt;height:13.6pt;width:0.05pt;z-index:251707392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default"/>
        </w:rPr>
        <w:pict>
          <v:line id="_x0000_s1272" o:spid="_x0000_s1272" o:spt="20" style="position:absolute;left:0pt;margin-left:387pt;margin-top:0pt;height:140.4pt;width:0.05pt;z-index:251723776;mso-width-relative:page;mso-height-relative:page;" filled="f" coordsize="21600,21600">
            <v:path arrowok="t"/>
            <v:fill on="f" focussize="0,0"/>
            <v:stroke/>
            <v:imagedata o:title=""/>
            <o:lock v:ext="edit" grouping="f" rotation="f" text="f" aspectratio="f"/>
          </v:line>
        </w:pict>
      </w:r>
    </w:p>
    <w:p>
      <w:pPr>
        <w:jc w:val="both"/>
        <w:rPr>
          <w:rFonts w:hint="default"/>
        </w:rPr>
      </w:pPr>
      <w:r>
        <w:rPr>
          <w:rFonts w:hint="default"/>
        </w:rPr>
        <w:pict>
          <v:shape id="AutoShape 133" o:spid="_x0000_s1273" o:spt="176" type="#_x0000_t176" style="position:absolute;left:0pt;margin-left:242.25pt;margin-top:3.3pt;height:23.4pt;width:72pt;z-index:251693056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jc w:val="center"/>
                    <w:rPr>
                      <w:rFonts w:hint="default" w:ascii="仿宋_GB2312" w:eastAsia="仿宋_GB2312"/>
                    </w:rPr>
                  </w:pPr>
                  <w:r>
                    <w:rPr>
                      <w:rFonts w:ascii="仿宋_GB2312" w:eastAsia="仿宋_GB2312"/>
                    </w:rPr>
                    <w:t>责令改正</w:t>
                  </w:r>
                </w:p>
                <w:p>
                  <w:pPr>
                    <w:jc w:val="center"/>
                    <w:rPr>
                      <w:rFonts w:hint="default"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hint="default"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hint="default"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hint="default"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hint="default" w:ascii="仿宋_GB2312" w:eastAsia="仿宋_GB2312"/>
                    </w:rPr>
                  </w:pPr>
                  <w:r>
                    <w:rPr>
                      <w:rFonts w:hint="default" w:ascii="仿宋_GB2312" w:eastAsia="仿宋_GB2312"/>
                    </w:rPr>
                    <w:drawing>
                      <wp:inline distT="0" distB="0" distL="114300" distR="114300">
                        <wp:extent cx="97155" cy="389890"/>
                        <wp:effectExtent l="0" t="0" r="17145" b="10160"/>
                        <wp:docPr id="9" name="图片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图片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155" cy="389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jc w:val="center"/>
                    <w:rPr>
                      <w:rFonts w:hint="default"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hint="default" w:ascii="仿宋_GB2312" w:eastAsia="仿宋_GB2312"/>
                    </w:rPr>
                  </w:pPr>
                </w:p>
              </w:txbxContent>
            </v:textbox>
          </v:shape>
        </w:pict>
      </w:r>
    </w:p>
    <w:p>
      <w:pPr>
        <w:jc w:val="both"/>
        <w:rPr>
          <w:rFonts w:hint="default"/>
        </w:rPr>
      </w:pPr>
      <w:r>
        <w:rPr>
          <w:rFonts w:hint="default"/>
        </w:rPr>
        <w:pict>
          <v:line id="_x0000_s1274" o:spid="_x0000_s1274" o:spt="20" style="position:absolute;left:0pt;margin-left:275.25pt;margin-top:11.85pt;height:13.6pt;width:0.05pt;z-index:251709440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</w:p>
    <w:p>
      <w:pPr>
        <w:tabs>
          <w:tab w:val="left" w:pos="6690"/>
        </w:tabs>
        <w:jc w:val="both"/>
        <w:rPr>
          <w:rFonts w:hint="default"/>
        </w:rPr>
      </w:pPr>
      <w:r>
        <w:rPr>
          <w:rFonts w:hint="default"/>
        </w:rPr>
        <w:pict>
          <v:shape id="AutoShape 135" o:spid="_x0000_s1275" o:spt="176" type="#_x0000_t176" style="position:absolute;left:0pt;margin-left:210.1pt;margin-top:8.15pt;height:28.6pt;width:139.35pt;z-index:251694080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/>
                    </w:rPr>
                    <w:t>被审计单位出具整改报告</w:t>
                  </w:r>
                </w:p>
                <w:p>
                  <w:pPr>
                    <w:jc w:val="center"/>
                    <w:rPr>
                      <w:rFonts w:hint="default"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hint="default"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hint="default"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hint="default" w:ascii="仿宋_GB2312" w:eastAsia="仿宋_GB2312"/>
                    </w:rPr>
                  </w:pPr>
                  <w:r>
                    <w:rPr>
                      <w:rFonts w:hint="default" w:ascii="仿宋_GB2312" w:eastAsia="仿宋_GB2312"/>
                    </w:rPr>
                    <w:drawing>
                      <wp:inline distT="0" distB="0" distL="114300" distR="114300">
                        <wp:extent cx="97155" cy="389890"/>
                        <wp:effectExtent l="0" t="0" r="17145" b="10160"/>
                        <wp:docPr id="10" name="图片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图片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155" cy="389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jc w:val="center"/>
                    <w:rPr>
                      <w:rFonts w:hint="default"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hint="default" w:ascii="仿宋_GB2312" w:eastAsia="仿宋_GB2312"/>
                    </w:rPr>
                  </w:pPr>
                </w:p>
              </w:txbxContent>
            </v:textbox>
          </v:shape>
        </w:pict>
      </w:r>
      <w:r>
        <w:rPr>
          <w:rFonts w:hint="default"/>
        </w:rPr>
        <w:tab/>
      </w:r>
    </w:p>
    <w:p>
      <w:pPr>
        <w:tabs>
          <w:tab w:val="left" w:pos="6690"/>
        </w:tabs>
        <w:jc w:val="both"/>
        <w:rPr>
          <w:rFonts w:hint="default"/>
        </w:rPr>
      </w:pPr>
    </w:p>
    <w:p>
      <w:pPr>
        <w:tabs>
          <w:tab w:val="left" w:pos="6690"/>
        </w:tabs>
        <w:jc w:val="both"/>
        <w:rPr>
          <w:rFonts w:hint="default"/>
        </w:rPr>
      </w:pPr>
      <w:r>
        <w:rPr>
          <w:rFonts w:hint="default"/>
        </w:rPr>
        <w:pict>
          <v:line id="_x0000_s1276" o:spid="_x0000_s1276" o:spt="20" style="position:absolute;left:0pt;flip:x;margin-left:216pt;margin-top:15.35pt;height:0.35pt;width:114.65pt;z-index:251724800;mso-width-relative:page;mso-height-relative:page;" filled="f" coordsize="21600,21600">
            <v:path arrowok="t"/>
            <v:fill on="f" focussize="0,0"/>
            <v:stroke/>
            <v:imagedata o:title=""/>
            <o:lock v:ext="edit" grouping="f" rotation="f" text="f" aspectratio="f"/>
          </v:line>
        </w:pict>
      </w:r>
      <w:r>
        <w:rPr>
          <w:rFonts w:hint="default"/>
        </w:rPr>
        <w:pict>
          <v:line id="_x0000_s1277" o:spid="_x0000_s1277" o:spt="20" style="position:absolute;left:0pt;margin-left:329.25pt;margin-top:15.6pt;height:13.6pt;width:0.05pt;z-index:251716608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default"/>
        </w:rPr>
        <w:pict>
          <v:line id="_x0000_s1278" o:spid="_x0000_s1278" o:spt="20" style="position:absolute;left:0pt;margin-left:276.7pt;margin-top:4.1pt;height:11.55pt;width:0.15pt;z-index:251725824;mso-width-relative:page;mso-height-relative:page;" filled="f" coordsize="21600,21600">
            <v:path arrowok="t"/>
            <v:fill on="f" focussize="0,0"/>
            <v:stroke/>
            <v:imagedata o:title=""/>
            <o:lock v:ext="edit" grouping="f" rotation="f" text="f" aspectratio="f"/>
          </v:line>
        </w:pict>
      </w:r>
      <w:r>
        <w:rPr>
          <w:rFonts w:hint="default"/>
        </w:rPr>
        <w:pict>
          <v:line id="Line 73" o:spid="_x0000_s1279" o:spt="20" style="position:absolute;left:0pt;margin-left:144.75pt;margin-top:1.1pt;height:84.7pt;width:1.4pt;z-index:251721728;mso-width-relative:page;mso-height-relative:page;" filled="f" coordsize="21600,21600">
            <v:path arrowok="t"/>
            <v:fill on="f" focussize="0,0"/>
            <v:stroke/>
            <v:imagedata o:title=""/>
            <o:lock v:ext="edit" grouping="f" rotation="f" text="f" aspectratio="f"/>
          </v:line>
        </w:pict>
      </w:r>
    </w:p>
    <w:p>
      <w:pPr>
        <w:tabs>
          <w:tab w:val="left" w:pos="6690"/>
        </w:tabs>
        <w:jc w:val="both"/>
        <w:rPr>
          <w:rFonts w:hint="default"/>
        </w:rPr>
      </w:pPr>
      <w:r>
        <w:rPr>
          <w:rFonts w:hint="default"/>
        </w:rPr>
        <w:pict>
          <v:line id="_x0000_s1280" o:spid="_x0000_s1280" o:spt="20" style="position:absolute;left:0pt;margin-left:216pt;margin-top:0pt;height:13.6pt;width:0.05pt;z-index:251715584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</w:p>
    <w:p>
      <w:pPr>
        <w:tabs>
          <w:tab w:val="left" w:pos="6690"/>
        </w:tabs>
        <w:jc w:val="both"/>
        <w:rPr>
          <w:rFonts w:hint="default"/>
        </w:rPr>
      </w:pPr>
      <w:r>
        <w:rPr>
          <w:rFonts w:hint="default"/>
        </w:rPr>
        <w:pict>
          <v:shape id="_x0000_s1281" o:spid="_x0000_s1281" o:spt="176" type="#_x0000_t176" style="position:absolute;left:0pt;margin-left:180pt;margin-top:0pt;height:23.4pt;width:81pt;z-index:251710464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rPr>
                      <w:rFonts w:hint="default" w:ascii="仿宋_GB2312" w:eastAsia="仿宋_GB2312"/>
                    </w:rPr>
                  </w:pPr>
                  <w:r>
                    <w:rPr>
                      <w:rFonts w:ascii="仿宋_GB2312" w:eastAsia="仿宋_GB2312"/>
                    </w:rPr>
                    <w:t>未按要求整改</w:t>
                  </w:r>
                </w:p>
                <w:p>
                  <w:pPr>
                    <w:jc w:val="center"/>
                    <w:rPr>
                      <w:rFonts w:hint="default" w:ascii="仿宋_GB2312" w:eastAsia="仿宋_GB2312"/>
                    </w:rPr>
                  </w:pPr>
                  <w:r>
                    <w:rPr>
                      <w:rFonts w:hint="default" w:ascii="仿宋_GB2312" w:eastAsia="仿宋_GB2312"/>
                    </w:rPr>
                    <w:drawing>
                      <wp:inline distT="0" distB="0" distL="114300" distR="114300">
                        <wp:extent cx="97155" cy="389890"/>
                        <wp:effectExtent l="0" t="0" r="17145" b="10160"/>
                        <wp:docPr id="11" name="图片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图片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155" cy="389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jc w:val="center"/>
                    <w:rPr>
                      <w:rFonts w:hint="default"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hint="default" w:ascii="仿宋_GB2312" w:eastAsia="仿宋_GB2312"/>
                    </w:rPr>
                  </w:pPr>
                </w:p>
              </w:txbxContent>
            </v:textbox>
          </v:shape>
        </w:pict>
      </w:r>
      <w:r>
        <w:rPr>
          <w:rFonts w:hint="default"/>
        </w:rPr>
        <w:pict>
          <v:shape id="_x0000_s1282" o:spid="_x0000_s1282" o:spt="176" type="#_x0000_t176" style="position:absolute;left:0pt;margin-left:288pt;margin-top:0pt;height:23.4pt;width:90pt;z-index:251711488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rPr>
                      <w:rFonts w:hint="default" w:ascii="仿宋_GB2312" w:eastAsia="仿宋_GB2312"/>
                    </w:rPr>
                  </w:pPr>
                  <w:r>
                    <w:rPr>
                      <w:rFonts w:ascii="仿宋_GB2312" w:eastAsia="仿宋_GB2312"/>
                    </w:rPr>
                    <w:t>按要求整改</w:t>
                  </w:r>
                </w:p>
                <w:p>
                  <w:pPr>
                    <w:jc w:val="center"/>
                    <w:rPr>
                      <w:rFonts w:hint="default" w:ascii="仿宋_GB2312" w:eastAsia="仿宋_GB2312"/>
                    </w:rPr>
                  </w:pPr>
                  <w:r>
                    <w:rPr>
                      <w:rFonts w:hint="default" w:ascii="仿宋_GB2312" w:eastAsia="仿宋_GB2312"/>
                    </w:rPr>
                    <w:drawing>
                      <wp:inline distT="0" distB="0" distL="114300" distR="114300">
                        <wp:extent cx="97155" cy="389890"/>
                        <wp:effectExtent l="0" t="0" r="17145" b="10160"/>
                        <wp:docPr id="12" name="图片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图片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155" cy="389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jc w:val="center"/>
                    <w:rPr>
                      <w:rFonts w:hint="default"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hint="default" w:ascii="仿宋_GB2312" w:eastAsia="仿宋_GB2312"/>
                    </w:rPr>
                  </w:pPr>
                </w:p>
              </w:txbxContent>
            </v:textbox>
          </v:shape>
        </w:pict>
      </w:r>
    </w:p>
    <w:p>
      <w:pPr>
        <w:tabs>
          <w:tab w:val="left" w:pos="6690"/>
        </w:tabs>
        <w:jc w:val="both"/>
        <w:rPr>
          <w:rFonts w:hint="default"/>
        </w:rPr>
      </w:pPr>
      <w:r>
        <w:rPr>
          <w:rFonts w:hint="default"/>
        </w:rPr>
        <w:pict>
          <v:line id="_x0000_s1283" o:spid="_x0000_s1283" o:spt="20" style="position:absolute;left:0pt;margin-left:324pt;margin-top:7.8pt;height:21.4pt;width:0.05pt;z-index:251728896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default"/>
        </w:rPr>
        <w:pict>
          <v:line id="Line 126" o:spid="_x0000_s1284" o:spt="20" style="position:absolute;left:0pt;margin-left:216pt;margin-top:7.8pt;height:68.2pt;width:0.05pt;z-index:251686912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</w:p>
    <w:p>
      <w:pPr>
        <w:jc w:val="both"/>
        <w:rPr>
          <w:rFonts w:hint="default"/>
        </w:rPr>
      </w:pPr>
      <w:r>
        <w:rPr>
          <w:rFonts w:hint="default"/>
        </w:rPr>
        <w:pict>
          <v:line id="Line 40" o:spid="_x0000_s1285" o:spt="20" style="position:absolute;left:0pt;flip:x;margin-left:324pt;margin-top:0pt;height:0pt;width:63pt;z-index:251729920;mso-width-relative:page;mso-height-relative:page;" filled="f" stroked="t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</w:p>
    <w:p>
      <w:pPr>
        <w:jc w:val="both"/>
        <w:rPr>
          <w:rFonts w:hint="default"/>
        </w:rPr>
      </w:pPr>
      <w:r>
        <w:rPr>
          <w:rFonts w:hint="default"/>
        </w:rPr>
        <w:pict>
          <v:line id="Line 18" o:spid="_x0000_s1286" o:spt="20" style="position:absolute;left:0pt;margin-left:144.75pt;margin-top:4.8pt;height:0.05pt;width:72pt;z-index:251730944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default"/>
        </w:rPr>
        <w:pict>
          <v:shape id="_x0000_s1287" o:spid="_x0000_s1287" o:spt="176" type="#_x0000_t176" style="position:absolute;left:0pt;margin-left:297pt;margin-top:0pt;height:23.4pt;width:72pt;z-index:251714560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rPr>
                      <w:rFonts w:hint="default" w:ascii="仿宋_GB2312" w:eastAsia="仿宋_GB2312"/>
                    </w:rPr>
                  </w:pPr>
                  <w:r>
                    <w:rPr>
                      <w:rFonts w:ascii="仿宋_GB2312" w:eastAsia="仿宋_GB2312"/>
                    </w:rPr>
                    <w:t>审计结束</w:t>
                  </w:r>
                </w:p>
                <w:p>
                  <w:pPr>
                    <w:jc w:val="center"/>
                    <w:rPr>
                      <w:rFonts w:hint="default" w:ascii="仿宋_GB2312" w:eastAsia="仿宋_GB2312"/>
                    </w:rPr>
                  </w:pPr>
                  <w:r>
                    <w:rPr>
                      <w:rFonts w:hint="default" w:ascii="仿宋_GB2312" w:eastAsia="仿宋_GB2312"/>
                    </w:rPr>
                    <w:drawing>
                      <wp:inline distT="0" distB="0" distL="114300" distR="114300">
                        <wp:extent cx="97155" cy="389890"/>
                        <wp:effectExtent l="0" t="0" r="17145" b="10160"/>
                        <wp:docPr id="13" name="图片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图片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155" cy="389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jc w:val="center"/>
                    <w:rPr>
                      <w:rFonts w:hint="default"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hint="default" w:ascii="仿宋_GB2312" w:eastAsia="仿宋_GB2312"/>
                    </w:rPr>
                  </w:pPr>
                </w:p>
              </w:txbxContent>
            </v:textbox>
          </v:shape>
        </w:pict>
      </w:r>
    </w:p>
    <w:p>
      <w:pPr>
        <w:jc w:val="both"/>
        <w:rPr>
          <w:rFonts w:hint="default"/>
        </w:rPr>
      </w:pPr>
      <w:r>
        <w:rPr>
          <w:rFonts w:hint="default"/>
        </w:rPr>
        <w:pict>
          <v:shape id="_x0000_s1288" o:spid="_x0000_s1288" o:spt="176" type="#_x0000_t176" style="position:absolute;left:0pt;margin-left:369pt;margin-top:15.55pt;height:61.45pt;width:107.95pt;z-index:251713536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  <v:textbox>
              <w:txbxContent>
                <w:p>
                  <w:pPr>
                    <w:rPr>
                      <w:rFonts w:hint="default" w:ascii="仿宋_GB2312" w:eastAsia="仿宋_GB2312"/>
                    </w:rPr>
                  </w:pPr>
                  <w:r>
                    <w:rPr>
                      <w:rFonts w:ascii="仿宋_GB2312" w:eastAsia="仿宋_GB2312"/>
                    </w:rPr>
                    <w:t>审计组建立审计档案，在规定期限内移送档案室归档</w:t>
                  </w:r>
                </w:p>
                <w:p>
                  <w:pPr>
                    <w:jc w:val="center"/>
                    <w:rPr>
                      <w:rFonts w:hint="default"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hint="default" w:ascii="仿宋_GB2312" w:eastAsia="仿宋_GB2312"/>
                    </w:rPr>
                  </w:pPr>
                </w:p>
              </w:txbxContent>
            </v:textbox>
          </v:shape>
        </w:pict>
      </w:r>
      <w:r>
        <w:rPr>
          <w:rFonts w:hint="default"/>
        </w:rPr>
        <w:pict>
          <v:line id="_x0000_s1289" o:spid="_x0000_s1289" o:spt="20" style="position:absolute;left:0pt;margin-left:324pt;margin-top:7.8pt;height:31.2pt;width:0.05pt;z-index:251726848;mso-width-relative:page;mso-height-relative:page;" filled="f" coordsize="21600,21600">
            <v:path arrowok="t"/>
            <v:fill on="f" focussize="0,0"/>
            <v:stroke/>
            <v:imagedata o:title=""/>
            <o:lock v:ext="edit" grouping="f" rotation="f" text="f" aspectratio="f"/>
          </v:line>
        </w:pict>
      </w:r>
    </w:p>
    <w:p>
      <w:pPr>
        <w:jc w:val="both"/>
        <w:rPr>
          <w:rFonts w:hint="default"/>
        </w:rPr>
      </w:pPr>
    </w:p>
    <w:p>
      <w:pPr>
        <w:jc w:val="both"/>
        <w:rPr>
          <w:rFonts w:hint="default"/>
        </w:rPr>
      </w:pPr>
      <w:r>
        <w:rPr>
          <w:rFonts w:hint="default"/>
        </w:rPr>
        <w:pict>
          <v:line id="_x0000_s1290" o:spid="_x0000_s1290" o:spt="20" style="position:absolute;left:0pt;margin-left:288pt;margin-top:7.8pt;height:0pt;width:81pt;z-index:251731968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default"/>
        </w:rPr>
        <w:pict>
          <v:shape id="_x0000_s1291" o:spid="_x0000_s1291" o:spt="176" type="#_x0000_t176" style="position:absolute;left:0pt;margin-left:180pt;margin-top:0pt;height:23.4pt;width:108pt;z-index:251712512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rPr>
                      <w:rFonts w:hint="default" w:ascii="仿宋_GB2312" w:eastAsia="仿宋_GB2312"/>
                    </w:rPr>
                  </w:pPr>
                  <w:r>
                    <w:rPr>
                      <w:rFonts w:ascii="仿宋_GB2312" w:eastAsia="仿宋_GB2312"/>
                    </w:rPr>
                    <w:t>进入行政处罚程序</w:t>
                  </w:r>
                </w:p>
                <w:p>
                  <w:pPr>
                    <w:jc w:val="center"/>
                    <w:rPr>
                      <w:rFonts w:hint="default" w:ascii="仿宋_GB2312" w:eastAsia="仿宋_GB2312"/>
                    </w:rPr>
                  </w:pPr>
                  <w:r>
                    <w:rPr>
                      <w:rFonts w:hint="default" w:ascii="仿宋_GB2312" w:eastAsia="仿宋_GB2312"/>
                    </w:rPr>
                    <w:drawing>
                      <wp:inline distT="0" distB="0" distL="114300" distR="114300">
                        <wp:extent cx="97155" cy="389890"/>
                        <wp:effectExtent l="0" t="0" r="17145" b="10160"/>
                        <wp:docPr id="14" name="图片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图片 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155" cy="389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jc w:val="center"/>
                    <w:rPr>
                      <w:rFonts w:hint="default"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hint="default" w:ascii="仿宋_GB2312" w:eastAsia="仿宋_GB2312"/>
                    </w:rPr>
                  </w:pPr>
                </w:p>
              </w:txbxContent>
            </v:textbox>
          </v:shape>
        </w:pict>
      </w:r>
    </w:p>
    <w:p>
      <w:pPr>
        <w:ind w:firstLine="720" w:firstLineChars="200"/>
        <w:jc w:val="both"/>
        <w:rPr>
          <w:rFonts w:ascii="仿宋_GB2312" w:hAnsi="仿宋_GB2312" w:eastAsia="仿宋_GB2312" w:cs="仿宋_GB2312"/>
          <w:bCs/>
          <w:sz w:val="36"/>
          <w:szCs w:val="36"/>
        </w:rPr>
      </w:pPr>
    </w:p>
    <w:p>
      <w:pPr>
        <w:ind w:firstLine="720" w:firstLineChars="200"/>
        <w:jc w:val="both"/>
        <w:rPr>
          <w:rFonts w:ascii="仿宋_GB2312" w:hAnsi="仿宋_GB2312" w:eastAsia="仿宋_GB2312" w:cs="仿宋_GB2312"/>
          <w:bCs/>
          <w:sz w:val="36"/>
          <w:szCs w:val="36"/>
        </w:rPr>
      </w:pPr>
    </w:p>
    <w:p>
      <w:pPr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  <w:lang w:eastAsia="zh-CN"/>
        </w:rPr>
        <w:t>二、新华区</w:t>
      </w:r>
      <w:r>
        <w:rPr>
          <w:rFonts w:ascii="黑体" w:eastAsia="黑体"/>
          <w:sz w:val="32"/>
        </w:rPr>
        <w:t>审计局行政处罚流程图</w:t>
      </w:r>
      <w:r>
        <w:pict>
          <v:rect id="Rectangle 2" o:spid="_x0000_s1292" o:spt="1" style="position:absolute;left:0pt;margin-left:144pt;margin-top:28.65pt;height:25.95pt;width:129.85pt;z-index:251734016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jc w:val="center"/>
                    <w:rPr>
                      <w:rFonts w:hint="default" w:ascii="仿宋_GB2312" w:hAnsi="宋体" w:eastAsia="仿宋_GB2312"/>
                    </w:rPr>
                  </w:pPr>
                  <w:r>
                    <w:rPr>
                      <w:rFonts w:ascii="仿宋_GB2312" w:hAnsi="宋体" w:eastAsia="仿宋_GB2312"/>
                    </w:rPr>
                    <w:t>发现违反财经法规行为</w:t>
                  </w:r>
                </w:p>
              </w:txbxContent>
            </v:textbox>
          </v:rect>
        </w:pict>
      </w:r>
    </w:p>
    <w:p>
      <w:pPr>
        <w:tabs>
          <w:tab w:val="left" w:pos="6975"/>
        </w:tabs>
        <w:rPr>
          <w:sz w:val="24"/>
        </w:rPr>
      </w:pPr>
    </w:p>
    <w:p>
      <w:pPr>
        <w:tabs>
          <w:tab w:val="left" w:pos="6975"/>
        </w:tabs>
        <w:rPr>
          <w:sz w:val="24"/>
        </w:rPr>
      </w:pPr>
      <w:r>
        <w:pict>
          <v:line id="Line 6" o:spid="_x0000_s1293" o:spt="20" style="position:absolute;left:0pt;margin-left:207pt;margin-top:12.9pt;height:15.6pt;width:0.05pt;z-index:251736064;mso-width-relative:page;mso-height-relative:page;" filled="f" stroked="t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</w:p>
    <w:p>
      <w:pPr>
        <w:tabs>
          <w:tab w:val="left" w:pos="6975"/>
        </w:tabs>
        <w:rPr>
          <w:sz w:val="24"/>
        </w:rPr>
      </w:pPr>
      <w:r>
        <w:pict>
          <v:rect id="Rectangle 5" o:spid="_x0000_s1294" o:spt="1" style="position:absolute;left:0pt;margin-left:87.7pt;margin-top:12.95pt;height:38.55pt;width:236.35pt;z-index:251735040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jc w:val="center"/>
                    <w:rPr>
                      <w:rFonts w:hint="default" w:ascii="仿宋_GB2312" w:hAnsi="宋体" w:eastAsia="仿宋_GB2312"/>
                    </w:rPr>
                  </w:pPr>
                  <w:r>
                    <w:rPr>
                      <w:rFonts w:ascii="仿宋_GB2312" w:hAnsi="宋体" w:eastAsia="仿宋_GB2312"/>
                    </w:rPr>
                    <w:t>调查取证，收集审计证据，编制审计工作底稿。</w:t>
                  </w:r>
                </w:p>
              </w:txbxContent>
            </v:textbox>
          </v:rect>
        </w:pict>
      </w:r>
    </w:p>
    <w:p>
      <w:pPr>
        <w:tabs>
          <w:tab w:val="left" w:pos="6975"/>
        </w:tabs>
        <w:rPr>
          <w:sz w:val="24"/>
        </w:rPr>
      </w:pPr>
    </w:p>
    <w:p>
      <w:pPr>
        <w:tabs>
          <w:tab w:val="left" w:pos="6975"/>
        </w:tabs>
        <w:rPr>
          <w:sz w:val="24"/>
        </w:rPr>
      </w:pPr>
    </w:p>
    <w:p>
      <w:pPr>
        <w:tabs>
          <w:tab w:val="left" w:pos="6975"/>
        </w:tabs>
        <w:rPr>
          <w:sz w:val="24"/>
        </w:rPr>
      </w:pPr>
      <w:r>
        <w:pict>
          <v:line id="Line 8" o:spid="_x0000_s1295" o:spt="20" style="position:absolute;left:0pt;flip:x;margin-left:207.05pt;margin-top:6.45pt;height:21.2pt;width:0.6pt;z-index:251738112;mso-width-relative:page;mso-height-relative:page;" filled="f" stroked="t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</w:p>
    <w:p>
      <w:pPr>
        <w:tabs>
          <w:tab w:val="left" w:pos="6975"/>
        </w:tabs>
        <w:rPr>
          <w:sz w:val="24"/>
        </w:rPr>
      </w:pPr>
      <w:r>
        <w:pict>
          <v:rect id="Rectangle 7" o:spid="_x0000_s1296" o:spt="1" style="position:absolute;left:0pt;margin-left:87.7pt;margin-top:13.75pt;height:35.35pt;width:236.35pt;z-index:251737088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jc w:val="center"/>
                    <w:rPr>
                      <w:rFonts w:hint="default" w:ascii="仿宋_GB2312" w:eastAsia="仿宋_GB2312"/>
                      <w:snapToGrid w:val="0"/>
                      <w:spacing w:val="-20"/>
                      <w:kern w:val="0"/>
                    </w:rPr>
                  </w:pPr>
                  <w:r>
                    <w:rPr>
                      <w:rFonts w:ascii="仿宋_GB2312" w:hAnsi="宋体" w:eastAsia="仿宋_GB2312"/>
                    </w:rPr>
                    <w:t>调查终结，指定专人汇总审计工作底稿，撰写审计报告。</w:t>
                  </w:r>
                </w:p>
                <w:p>
                  <w:pPr>
                    <w:snapToGrid w:val="0"/>
                    <w:spacing w:line="240" w:lineRule="exact"/>
                    <w:rPr>
                      <w:rFonts w:hint="default" w:ascii="仿宋_GB2312" w:hAnsi="宋体" w:eastAsia="仿宋_GB2312"/>
                    </w:rPr>
                  </w:pPr>
                </w:p>
                <w:p>
                  <w:pPr>
                    <w:pStyle w:val="3"/>
                    <w:ind w:firstLine="420"/>
                    <w:rPr>
                      <w:rFonts w:hint="default" w:hAnsi="宋体"/>
                      <w:sz w:val="21"/>
                    </w:rPr>
                  </w:pPr>
                </w:p>
              </w:txbxContent>
            </v:textbox>
          </v:rect>
        </w:pict>
      </w:r>
    </w:p>
    <w:p>
      <w:pPr>
        <w:tabs>
          <w:tab w:val="left" w:pos="6975"/>
        </w:tabs>
        <w:rPr>
          <w:sz w:val="24"/>
        </w:rPr>
      </w:pPr>
      <w:r>
        <w:rPr>
          <w:sz w:val="20"/>
        </w:rPr>
        <w:pict>
          <v:line id="Line 46" o:spid="_x0000_s1297" o:spt="20" style="position:absolute;left:0pt;margin-left:410.05pt;margin-top:15.3pt;height:31.2pt;width:0.05pt;z-index:251757568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</w:p>
    <w:p>
      <w:pPr>
        <w:tabs>
          <w:tab w:val="left" w:pos="6975"/>
        </w:tabs>
        <w:rPr>
          <w:sz w:val="24"/>
        </w:rPr>
      </w:pPr>
      <w:r>
        <w:rPr>
          <w:sz w:val="20"/>
        </w:rPr>
        <w:pict>
          <v:line id="Line 47" o:spid="_x0000_s1298" o:spt="20" style="position:absolute;left:0pt;flip:x y;margin-left:324pt;margin-top:0.55pt;height:0.25pt;width:87.65pt;z-index:251758592;mso-width-relative:page;mso-height-relative:page;" filled="f" coordsize="21600,21600">
            <v:path arrowok="t"/>
            <v:fill on="f" focussize="0,0"/>
            <v:stroke/>
            <v:imagedata o:title=""/>
            <o:lock v:ext="edit" grouping="f" rotation="f" text="f" aspectratio="f"/>
          </v:line>
        </w:pict>
      </w:r>
    </w:p>
    <w:p>
      <w:pPr>
        <w:tabs>
          <w:tab w:val="left" w:pos="6975"/>
        </w:tabs>
        <w:rPr>
          <w:sz w:val="24"/>
        </w:rPr>
      </w:pPr>
      <w:r>
        <w:pict>
          <v:rect id="Rectangle 15" o:spid="_x0000_s1299" o:spt="1" style="position:absolute;left:0pt;margin-left:376.5pt;margin-top:13.65pt;height:70.5pt;width:65.9pt;z-index:251742208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pStyle w:val="2"/>
                    <w:rPr>
                      <w:rFonts w:hint="default" w:hAnsi="宋体"/>
                      <w:spacing w:val="-10"/>
                      <w:sz w:val="21"/>
                    </w:rPr>
                  </w:pPr>
                  <w:r>
                    <w:rPr>
                      <w:rFonts w:hAnsi="宋体"/>
                      <w:spacing w:val="-10"/>
                      <w:sz w:val="21"/>
                    </w:rPr>
                    <w:t>构成犯罪的移送司法机关处理</w:t>
                  </w:r>
                </w:p>
              </w:txbxContent>
            </v:textbox>
          </v:rect>
        </w:pict>
      </w:r>
      <w:r>
        <w:pict>
          <v:line id="Line 13" o:spid="_x0000_s1300" o:spt="20" style="position:absolute;left:0pt;margin-left:206.25pt;margin-top:1.65pt;height:22.7pt;width:0.05pt;z-index:251740160;mso-width-relative:page;mso-height-relative:page;" filled="f" stroked="t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pict>
          <v:line id="Line 38" o:spid="_x0000_s1301" o:spt="20" style="position:absolute;left:0pt;margin-left:153pt;margin-top:351.75pt;height:23.4pt;width:0.05pt;z-index:251752448;mso-width-relative:page;mso-height-relative:page;" filled="f" stroked="t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</w:p>
    <w:p>
      <w:pPr>
        <w:tabs>
          <w:tab w:val="left" w:pos="6975"/>
        </w:tabs>
        <w:rPr>
          <w:sz w:val="24"/>
        </w:rPr>
      </w:pPr>
      <w:r>
        <w:pict>
          <v:rect id="Rectangle 17" o:spid="_x0000_s1302" o:spt="1" style="position:absolute;left:0pt;margin-left:288.05pt;margin-top:4.7pt;height:127pt;width:75.6pt;z-index:251743232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pStyle w:val="2"/>
                    <w:rPr>
                      <w:rFonts w:hint="default" w:hAnsi="宋体"/>
                      <w:sz w:val="21"/>
                    </w:rPr>
                  </w:pPr>
                  <w:r>
                    <w:rPr>
                      <w:rFonts w:hAnsi="宋体"/>
                      <w:sz w:val="21"/>
                    </w:rPr>
                    <w:t>告知被审计单位可申请听证，收到被审计单位听证申请时，组织听证。</w:t>
                  </w:r>
                </w:p>
              </w:txbxContent>
            </v:textbox>
          </v:rect>
        </w:pict>
      </w:r>
      <w:r>
        <w:pict>
          <v:rect id="Rectangle 12" o:spid="_x0000_s1303" o:spt="1" style="position:absolute;left:0pt;margin-left:178.5pt;margin-top:8.75pt;height:26.25pt;width:54pt;z-index:251739136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jc w:val="center"/>
                    <w:rPr>
                      <w:rFonts w:hint="default" w:ascii="仿宋_GB2312" w:hAnsi="宋体" w:eastAsia="仿宋_GB2312"/>
                    </w:rPr>
                  </w:pPr>
                  <w:r>
                    <w:rPr>
                      <w:rFonts w:ascii="仿宋_GB2312" w:hAnsi="宋体" w:eastAsia="仿宋_GB2312"/>
                    </w:rPr>
                    <w:t>拟处罚</w:t>
                  </w:r>
                </w:p>
              </w:txbxContent>
            </v:textbox>
          </v:rect>
        </w:pict>
      </w:r>
    </w:p>
    <w:p>
      <w:pPr>
        <w:tabs>
          <w:tab w:val="left" w:pos="6975"/>
        </w:tabs>
        <w:rPr>
          <w:sz w:val="24"/>
        </w:rPr>
      </w:pPr>
      <w:r>
        <w:pict>
          <v:line id="_x0000_s1304" o:spid="_x0000_s1304" o:spt="20" style="position:absolute;left:0pt;margin-left:234pt;margin-top:6.15pt;height:0pt;width:54pt;z-index:251744256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sz w:val="20"/>
        </w:rPr>
        <w:pict>
          <v:line id="Line 43" o:spid="_x0000_s1305" o:spt="20" style="position:absolute;left:0pt;margin-left:153pt;margin-top:3.85pt;height:46.8pt;width:0.05pt;z-index:251755520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sz w:val="20"/>
        </w:rPr>
        <w:pict>
          <v:line id="Line 44" o:spid="_x0000_s1306" o:spt="20" style="position:absolute;left:0pt;margin-left:152.35pt;margin-top:4.5pt;height:0pt;width:27pt;z-index:251756544;mso-width-relative:page;mso-height-relative:page;" filled="f" coordsize="21600,21600">
            <v:path arrowok="t"/>
            <v:fill on="f" focussize="0,0"/>
            <v:stroke/>
            <v:imagedata o:title=""/>
            <o:lock v:ext="edit" grouping="f" rotation="f" text="f" aspectratio="f"/>
          </v:line>
        </w:pict>
      </w:r>
    </w:p>
    <w:p>
      <w:pPr>
        <w:tabs>
          <w:tab w:val="left" w:pos="6975"/>
        </w:tabs>
        <w:rPr>
          <w:sz w:val="24"/>
        </w:rPr>
      </w:pPr>
    </w:p>
    <w:p>
      <w:pPr>
        <w:tabs>
          <w:tab w:val="left" w:pos="6975"/>
        </w:tabs>
        <w:rPr>
          <w:sz w:val="24"/>
        </w:rPr>
      </w:pPr>
    </w:p>
    <w:p>
      <w:pPr>
        <w:tabs>
          <w:tab w:val="left" w:pos="6975"/>
        </w:tabs>
        <w:rPr>
          <w:sz w:val="24"/>
        </w:rPr>
      </w:pPr>
      <w:r>
        <w:pict>
          <v:rect id="Rectangle 14" o:spid="_x0000_s1307" o:spt="1" style="position:absolute;left:0pt;margin-left:62.95pt;margin-top:4.55pt;height:53.25pt;width:194.25pt;z-index:251741184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jc w:val="center"/>
                    <w:rPr>
                      <w:rFonts w:hint="default" w:ascii="仿宋_GB2312" w:hAnsi="宋体" w:eastAsia="仿宋_GB2312"/>
                    </w:rPr>
                  </w:pPr>
                  <w:r>
                    <w:rPr>
                      <w:rFonts w:ascii="仿宋_GB2312" w:hAnsi="宋体" w:eastAsia="仿宋_GB2312"/>
                    </w:rPr>
                    <w:t>审计组征求被审计单位对审计报告的意见。如有异议，应进行核实并作出书面说明，必要时修改审计报告。</w:t>
                  </w:r>
                </w:p>
              </w:txbxContent>
            </v:textbox>
          </v:rect>
        </w:pict>
      </w:r>
    </w:p>
    <w:p>
      <w:pPr>
        <w:tabs>
          <w:tab w:val="left" w:pos="6975"/>
        </w:tabs>
        <w:rPr>
          <w:sz w:val="24"/>
        </w:rPr>
      </w:pPr>
    </w:p>
    <w:p>
      <w:pPr>
        <w:tabs>
          <w:tab w:val="left" w:pos="6975"/>
        </w:tabs>
        <w:rPr>
          <w:sz w:val="24"/>
        </w:rPr>
      </w:pPr>
    </w:p>
    <w:p>
      <w:pPr>
        <w:tabs>
          <w:tab w:val="left" w:pos="6975"/>
        </w:tabs>
        <w:rPr>
          <w:sz w:val="24"/>
        </w:rPr>
      </w:pPr>
      <w:r>
        <w:pict>
          <v:line id="Line 26" o:spid="_x0000_s1308" o:spt="20" style="position:absolute;left:0pt;margin-left:152.25pt;margin-top:10.65pt;height:27.8pt;width:0.05pt;z-index:251746304;mso-width-relative:page;mso-height-relative:page;" filled="f" stroked="t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</w:p>
    <w:p>
      <w:pPr>
        <w:tabs>
          <w:tab w:val="left" w:pos="6975"/>
        </w:tabs>
        <w:rPr>
          <w:sz w:val="24"/>
        </w:rPr>
      </w:pPr>
    </w:p>
    <w:p>
      <w:pPr>
        <w:tabs>
          <w:tab w:val="left" w:pos="6975"/>
        </w:tabs>
        <w:rPr>
          <w:sz w:val="24"/>
        </w:rPr>
      </w:pPr>
      <w:r>
        <w:pict>
          <v:rect id="Rectangle 25" o:spid="_x0000_s1309" o:spt="1" style="position:absolute;left:0pt;margin-left:60.05pt;margin-top:7.85pt;height:36.7pt;width:198.65pt;z-index:251745280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rPr>
                      <w:rFonts w:ascii="仿宋_GB2312" w:hAnsi="宋体" w:eastAsia="仿宋_GB2312"/>
                    </w:rPr>
                  </w:pPr>
                  <w:r>
                    <w:rPr>
                      <w:rFonts w:ascii="仿宋_GB2312" w:hAnsi="宋体" w:eastAsia="仿宋_GB2312"/>
                    </w:rPr>
                    <w:t>业务</w:t>
                  </w:r>
                  <w:r>
                    <w:rPr>
                      <w:rFonts w:hint="eastAsia" w:ascii="仿宋_GB2312" w:hAnsi="宋体" w:eastAsia="仿宋_GB2312"/>
                      <w:lang w:val="en-US" w:eastAsia="zh-CN"/>
                    </w:rPr>
                    <w:t>股</w:t>
                  </w:r>
                  <w:r>
                    <w:rPr>
                      <w:rFonts w:ascii="仿宋_GB2312" w:hAnsi="宋体" w:eastAsia="仿宋_GB2312"/>
                    </w:rPr>
                    <w:t>根据审计业务会议决定代拟审计报告、审计决定书和审计移送处理书。</w:t>
                  </w:r>
                </w:p>
              </w:txbxContent>
            </v:textbox>
          </v:rect>
        </w:pict>
      </w:r>
    </w:p>
    <w:p>
      <w:pPr>
        <w:tabs>
          <w:tab w:val="left" w:pos="6975"/>
        </w:tabs>
        <w:rPr>
          <w:sz w:val="24"/>
        </w:rPr>
      </w:pPr>
    </w:p>
    <w:p>
      <w:pPr>
        <w:tabs>
          <w:tab w:val="left" w:pos="6975"/>
        </w:tabs>
        <w:rPr>
          <w:sz w:val="24"/>
        </w:rPr>
      </w:pPr>
      <w:r>
        <w:pict>
          <v:line id="Line 30" o:spid="_x0000_s1310" o:spt="20" style="position:absolute;left:0pt;margin-left:153pt;margin-top:14.4pt;height:23.4pt;width:0.05pt;z-index:251748352;mso-width-relative:page;mso-height-relative:page;" filled="f" stroked="t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</w:p>
    <w:p>
      <w:pPr>
        <w:tabs>
          <w:tab w:val="left" w:pos="6975"/>
        </w:tabs>
        <w:rPr>
          <w:sz w:val="24"/>
        </w:rPr>
      </w:pPr>
      <w:bookmarkStart w:id="0" w:name="_GoBack"/>
      <w:bookmarkEnd w:id="0"/>
    </w:p>
    <w:p>
      <w:pPr>
        <w:tabs>
          <w:tab w:val="left" w:pos="6975"/>
        </w:tabs>
        <w:rPr>
          <w:sz w:val="24"/>
        </w:rPr>
      </w:pPr>
      <w:r>
        <w:pict>
          <v:rect id="Rectangle 29" o:spid="_x0000_s1311" o:spt="1" style="position:absolute;left:0pt;margin-left:58.55pt;margin-top:11.45pt;height:61.9pt;width:201.6pt;z-index:251747328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rPr>
                      <w:rFonts w:hint="default" w:ascii="仿宋_GB2312" w:eastAsia="仿宋_GB2312"/>
                      <w:snapToGrid w:val="0"/>
                      <w:spacing w:val="-20"/>
                      <w:kern w:val="0"/>
                    </w:rPr>
                  </w:pPr>
                  <w:r>
                    <w:rPr>
                      <w:rFonts w:ascii="仿宋_GB2312" w:hAnsi="宋体" w:eastAsia="仿宋_GB2312"/>
                    </w:rPr>
                    <w:t>经局法规</w:t>
                  </w:r>
                  <w:r>
                    <w:rPr>
                      <w:rFonts w:hint="eastAsia" w:ascii="仿宋_GB2312" w:hAnsi="宋体" w:eastAsia="仿宋_GB2312"/>
                      <w:lang w:val="en-US" w:eastAsia="zh-CN"/>
                    </w:rPr>
                    <w:t>股</w:t>
                  </w:r>
                  <w:r>
                    <w:rPr>
                      <w:rFonts w:ascii="仿宋_GB2312" w:hAnsi="宋体" w:eastAsia="仿宋_GB2312"/>
                    </w:rPr>
                    <w:t>审理，办公室审核，分管领导或局长签发审计报告、审计决定书和审计移送</w:t>
                  </w:r>
                  <w:r>
                    <w:rPr>
                      <w:rFonts w:ascii="仿宋_GB2312" w:eastAsia="仿宋_GB2312"/>
                      <w:snapToGrid w:val="0"/>
                      <w:spacing w:val="-20"/>
                      <w:kern w:val="0"/>
                    </w:rPr>
                    <w:t>处理书等审计文书</w:t>
                  </w:r>
                </w:p>
                <w:p>
                  <w:pPr>
                    <w:snapToGrid w:val="0"/>
                    <w:spacing w:line="240" w:lineRule="exact"/>
                    <w:jc w:val="left"/>
                    <w:rPr>
                      <w:rFonts w:hint="default" w:eastAsia="仿宋_GB2312"/>
                      <w:sz w:val="18"/>
                    </w:rPr>
                  </w:pPr>
                </w:p>
                <w:p>
                  <w:pPr>
                    <w:rPr>
                      <w:rFonts w:ascii="仿宋_GB2312" w:hAnsi="宋体" w:eastAsia="仿宋_GB2312"/>
                    </w:rPr>
                  </w:pPr>
                </w:p>
              </w:txbxContent>
            </v:textbox>
          </v:rect>
        </w:pict>
      </w:r>
    </w:p>
    <w:p>
      <w:pPr>
        <w:tabs>
          <w:tab w:val="left" w:pos="6975"/>
        </w:tabs>
        <w:rPr>
          <w:sz w:val="24"/>
        </w:rPr>
      </w:pPr>
    </w:p>
    <w:p>
      <w:pPr>
        <w:tabs>
          <w:tab w:val="left" w:pos="6975"/>
        </w:tabs>
        <w:rPr>
          <w:sz w:val="24"/>
        </w:rPr>
      </w:pPr>
    </w:p>
    <w:p>
      <w:pPr>
        <w:tabs>
          <w:tab w:val="left" w:pos="6975"/>
        </w:tabs>
        <w:rPr>
          <w:sz w:val="24"/>
        </w:rPr>
      </w:pPr>
    </w:p>
    <w:p>
      <w:pPr>
        <w:tabs>
          <w:tab w:val="left" w:pos="6975"/>
        </w:tabs>
        <w:rPr>
          <w:sz w:val="24"/>
        </w:rPr>
      </w:pPr>
      <w:r>
        <w:pict>
          <v:line id="Line 36" o:spid="_x0000_s1312" o:spt="20" style="position:absolute;left:0pt;margin-left:153pt;margin-top:10.65pt;height:23.4pt;width:0.05pt;z-index:251750400;mso-width-relative:page;mso-height-relative:page;" filled="f" stroked="t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</w:p>
    <w:p>
      <w:pPr>
        <w:tabs>
          <w:tab w:val="left" w:pos="6975"/>
        </w:tabs>
        <w:rPr>
          <w:sz w:val="24"/>
        </w:rPr>
      </w:pPr>
      <w:r>
        <w:pict>
          <v:rect id="Rectangle 35" o:spid="_x0000_s1313" o:spt="1" style="position:absolute;left:0pt;margin-left:30.8pt;margin-top:15.6pt;height:39pt;width:263.15pt;z-index:251749376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rPr>
                      <w:rFonts w:hint="default" w:ascii="仿宋_GB2312" w:hAnsi="宋体" w:eastAsia="仿宋_GB2312"/>
                    </w:rPr>
                  </w:pPr>
                  <w:r>
                    <w:rPr>
                      <w:rFonts w:ascii="仿宋_GB2312" w:hAnsi="宋体" w:eastAsia="仿宋_GB2312"/>
                    </w:rPr>
                    <w:t>向被审计单位和有关单位送达审计报告、审计决定书和审计移送处理书</w:t>
                  </w:r>
                </w:p>
                <w:p>
                  <w:pPr>
                    <w:jc w:val="center"/>
                    <w:rPr>
                      <w:rFonts w:hint="default" w:ascii="仿宋_GB2312" w:hAnsi="宋体" w:eastAsia="仿宋_GB2312"/>
                    </w:rPr>
                  </w:pPr>
                </w:p>
              </w:txbxContent>
            </v:textbox>
          </v:rect>
        </w:pict>
      </w:r>
    </w:p>
    <w:p>
      <w:pPr>
        <w:tabs>
          <w:tab w:val="left" w:pos="6975"/>
        </w:tabs>
        <w:rPr>
          <w:sz w:val="24"/>
        </w:rPr>
      </w:pPr>
    </w:p>
    <w:p>
      <w:pPr>
        <w:tabs>
          <w:tab w:val="left" w:pos="6975"/>
        </w:tabs>
        <w:rPr>
          <w:sz w:val="24"/>
        </w:rPr>
      </w:pPr>
    </w:p>
    <w:p>
      <w:pPr>
        <w:tabs>
          <w:tab w:val="left" w:pos="6975"/>
        </w:tabs>
        <w:rPr>
          <w:sz w:val="24"/>
        </w:rPr>
      </w:pPr>
    </w:p>
    <w:p>
      <w:pPr>
        <w:tabs>
          <w:tab w:val="left" w:pos="6975"/>
        </w:tabs>
        <w:rPr>
          <w:sz w:val="24"/>
        </w:rPr>
      </w:pPr>
      <w:r>
        <w:pict>
          <v:rect id="Rectangle 39" o:spid="_x0000_s1314" o:spt="1" style="position:absolute;left:0pt;margin-left:-15.8pt;margin-top:15.3pt;height:38.4pt;width:51.85pt;z-index:251753472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jc w:val="center"/>
                    <w:rPr>
                      <w:rFonts w:ascii="仿宋_GB2312" w:hAnsi="宋体" w:eastAsia="仿宋_GB2312"/>
                    </w:rPr>
                  </w:pPr>
                  <w:r>
                    <w:rPr>
                      <w:rFonts w:ascii="仿宋_GB2312" w:hAnsi="宋体" w:eastAsia="仿宋_GB2312"/>
                    </w:rPr>
                    <w:t>审计项目完结</w:t>
                  </w:r>
                </w:p>
              </w:txbxContent>
            </v:textbox>
          </v:rect>
        </w:pict>
      </w:r>
    </w:p>
    <w:p>
      <w:pPr>
        <w:tabs>
          <w:tab w:val="left" w:pos="6975"/>
        </w:tabs>
        <w:rPr>
          <w:sz w:val="24"/>
        </w:rPr>
      </w:pPr>
      <w:r>
        <w:pict>
          <v:rect id="Rectangle 37" o:spid="_x0000_s1315" o:spt="1" style="position:absolute;left:0pt;margin-left:63.05pt;margin-top:0.85pt;height:45.95pt;width:233.95pt;z-index:251751424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rPr>
                      <w:rFonts w:hint="default" w:ascii="仿宋_GB2312" w:hAnsi="宋体" w:eastAsia="仿宋_GB2312"/>
                    </w:rPr>
                  </w:pPr>
                  <w:r>
                    <w:rPr>
                      <w:rFonts w:ascii="仿宋_GB2312" w:hAnsi="宋体" w:eastAsia="仿宋_GB2312"/>
                    </w:rPr>
                    <w:t>监督审计决定执行，督促被审计单位整改，索要移送处理结果</w:t>
                  </w:r>
                </w:p>
                <w:p>
                  <w:pPr>
                    <w:rPr>
                      <w:rFonts w:hint="default" w:ascii="仿宋_GB2312" w:hAnsi="宋体" w:eastAsia="仿宋_GB2312"/>
                    </w:rPr>
                  </w:pPr>
                </w:p>
              </w:txbxContent>
            </v:textbox>
          </v:rect>
        </w:pict>
      </w:r>
    </w:p>
    <w:p>
      <w:r>
        <w:pict>
          <v:line id="_x0000_s1316" o:spid="_x0000_s1316" o:spt="20" style="position:absolute;left:0pt;flip:x;margin-left:35.25pt;margin-top:1.95pt;height:0pt;width:27pt;z-index:251754496;mso-width-relative:page;mso-height-relative:page;" filled="f" stroked="t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</w:p>
    <w:p>
      <w:pPr>
        <w:jc w:val="both"/>
        <w:rPr>
          <w:rFonts w:hint="eastAsia" w:ascii="黑体" w:hAnsi="宋体" w:eastAsia="黑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4B1D"/>
    <w:rsid w:val="002E4B1D"/>
    <w:rsid w:val="0070288E"/>
    <w:rsid w:val="00D567E3"/>
    <w:rsid w:val="1FC544A7"/>
    <w:rsid w:val="7AF7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hint="eastAsia" w:ascii="仿宋_GB2312" w:eastAsia="仿宋_GB2312"/>
      <w:sz w:val="24"/>
    </w:rPr>
  </w:style>
  <w:style w:type="paragraph" w:styleId="3">
    <w:name w:val="Body Text Indent"/>
    <w:basedOn w:val="1"/>
    <w:uiPriority w:val="0"/>
    <w:pPr>
      <w:ind w:firstLine="480" w:firstLineChars="200"/>
    </w:pPr>
    <w:rPr>
      <w:rFonts w:hint="eastAsia" w:ascii="仿宋_GB2312"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243"/>
    <customShpInfo spid="_x0000_s1244"/>
    <customShpInfo spid="_x0000_s1245"/>
    <customShpInfo spid="_x0000_s1246"/>
    <customShpInfo spid="_x0000_s1247"/>
    <customShpInfo spid="_x0000_s1248"/>
    <customShpInfo spid="_x0000_s1249"/>
    <customShpInfo spid="_x0000_s1250"/>
    <customShpInfo spid="_x0000_s1251"/>
    <customShpInfo spid="_x0000_s1252"/>
    <customShpInfo spid="_x0000_s1253"/>
    <customShpInfo spid="_x0000_s1254"/>
    <customShpInfo spid="_x0000_s1255"/>
    <customShpInfo spid="_x0000_s1256"/>
    <customShpInfo spid="_x0000_s1257"/>
    <customShpInfo spid="_x0000_s1258"/>
    <customShpInfo spid="_x0000_s1259"/>
    <customShpInfo spid="_x0000_s1260"/>
    <customShpInfo spid="_x0000_s1261"/>
    <customShpInfo spid="_x0000_s1262"/>
    <customShpInfo spid="_x0000_s1263"/>
    <customShpInfo spid="_x0000_s1264"/>
    <customShpInfo spid="_x0000_s1265"/>
    <customShpInfo spid="_x0000_s1266"/>
    <customShpInfo spid="_x0000_s1267"/>
    <customShpInfo spid="_x0000_s1268"/>
    <customShpInfo spid="_x0000_s1269"/>
    <customShpInfo spid="_x0000_s1270"/>
    <customShpInfo spid="_x0000_s1271"/>
    <customShpInfo spid="_x0000_s1272"/>
    <customShpInfo spid="_x0000_s1273"/>
    <customShpInfo spid="_x0000_s1274"/>
    <customShpInfo spid="_x0000_s1275"/>
    <customShpInfo spid="_x0000_s1276"/>
    <customShpInfo spid="_x0000_s1277"/>
    <customShpInfo spid="_x0000_s1278"/>
    <customShpInfo spid="_x0000_s1279"/>
    <customShpInfo spid="_x0000_s1280"/>
    <customShpInfo spid="_x0000_s1281"/>
    <customShpInfo spid="_x0000_s1282"/>
    <customShpInfo spid="_x0000_s1283"/>
    <customShpInfo spid="_x0000_s1284"/>
    <customShpInfo spid="_x0000_s1285"/>
    <customShpInfo spid="_x0000_s1286"/>
    <customShpInfo spid="_x0000_s1287"/>
    <customShpInfo spid="_x0000_s1288"/>
    <customShpInfo spid="_x0000_s1289"/>
    <customShpInfo spid="_x0000_s1290"/>
    <customShpInfo spid="_x0000_s1291"/>
    <customShpInfo spid="_x0000_s1292"/>
    <customShpInfo spid="_x0000_s1293"/>
    <customShpInfo spid="_x0000_s1294"/>
    <customShpInfo spid="_x0000_s1295"/>
    <customShpInfo spid="_x0000_s1296"/>
    <customShpInfo spid="_x0000_s1297"/>
    <customShpInfo spid="_x0000_s1298"/>
    <customShpInfo spid="_x0000_s1299"/>
    <customShpInfo spid="_x0000_s1300"/>
    <customShpInfo spid="_x0000_s1301"/>
    <customShpInfo spid="_x0000_s1302"/>
    <customShpInfo spid="_x0000_s1303"/>
    <customShpInfo spid="_x0000_s1304"/>
    <customShpInfo spid="_x0000_s1305"/>
    <customShpInfo spid="_x0000_s1306"/>
    <customShpInfo spid="_x0000_s1307"/>
    <customShpInfo spid="_x0000_s1308"/>
    <customShpInfo spid="_x0000_s1309"/>
    <customShpInfo spid="_x0000_s1310"/>
    <customShpInfo spid="_x0000_s1311"/>
    <customShpInfo spid="_x0000_s1312"/>
    <customShpInfo spid="_x0000_s1313"/>
    <customShpInfo spid="_x0000_s1314"/>
    <customShpInfo spid="_x0000_s1315"/>
    <customShpInfo spid="_x0000_s131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100</Words>
  <Characters>570</Characters>
  <Lines>4</Lines>
  <Paragraphs>1</Paragraphs>
  <TotalTime>5</TotalTime>
  <ScaleCrop>false</ScaleCrop>
  <LinksUpToDate>false</LinksUpToDate>
  <CharactersWithSpaces>669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2019-11-05T03:43:00Z</dcterms:created>
  <dc:creator>微软用户</dc:creator>
  <cp:lastModifiedBy>Administrator</cp:lastModifiedBy>
  <cp:lastPrinted>2019-11-13T08:36:00Z</cp:lastPrinted>
  <dcterms:modified xsi:type="dcterms:W3CDTF">2019-11-16T01:26:02Z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