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585"/>
        <w:gridCol w:w="1181"/>
        <w:gridCol w:w="1057"/>
        <w:gridCol w:w="1178"/>
        <w:gridCol w:w="1239"/>
        <w:gridCol w:w="971"/>
        <w:gridCol w:w="1519"/>
        <w:gridCol w:w="2565"/>
        <w:gridCol w:w="1586"/>
        <w:gridCol w:w="901"/>
        <w:gridCol w:w="789"/>
        <w:gridCol w:w="417"/>
      </w:tblGrid>
      <w:tr w:rsidR="00156ED0" w:rsidRPr="00C02B8C" w:rsidTr="004A5B4F">
        <w:trPr>
          <w:trHeight w:val="1128"/>
        </w:trPr>
        <w:tc>
          <w:tcPr>
            <w:tcW w:w="5000" w:type="pct"/>
            <w:gridSpan w:val="12"/>
            <w:vAlign w:val="center"/>
          </w:tcPr>
          <w:p w:rsidR="00156ED0" w:rsidRPr="00C02B8C" w:rsidRDefault="00156ED0" w:rsidP="00156ED0">
            <w:pPr>
              <w:widowControl/>
              <w:jc w:val="center"/>
              <w:textAlignment w:val="center"/>
              <w:rPr>
                <w:rFonts w:ascii="方正小标宋_GBK" w:eastAsia="方正小标宋_GBK" w:hAnsi="宋体" w:cs="宋体" w:hint="eastAsia"/>
                <w:color w:val="000000"/>
                <w:sz w:val="40"/>
                <w:szCs w:val="40"/>
              </w:rPr>
            </w:pPr>
            <w:r w:rsidRPr="00C02B8C">
              <w:rPr>
                <w:rFonts w:ascii="方正小标宋_GBK" w:eastAsia="方正小标宋_GBK" w:hAnsi="宋体" w:cs="宋体" w:hint="eastAsia"/>
                <w:color w:val="000000"/>
                <w:kern w:val="0"/>
                <w:sz w:val="40"/>
                <w:szCs w:val="40"/>
                <w:lang/>
              </w:rPr>
              <w:t>平顶山市</w:t>
            </w:r>
            <w:r>
              <w:rPr>
                <w:rFonts w:ascii="方正小标宋_GBK" w:eastAsia="方正小标宋_GBK" w:hAnsi="宋体" w:cs="宋体" w:hint="eastAsia"/>
                <w:color w:val="000000"/>
                <w:kern w:val="0"/>
                <w:sz w:val="40"/>
                <w:szCs w:val="40"/>
                <w:lang/>
              </w:rPr>
              <w:t>新华区市场监督管理</w:t>
            </w:r>
            <w:r w:rsidRPr="00C02B8C">
              <w:rPr>
                <w:rFonts w:ascii="方正小标宋_GBK" w:eastAsia="方正小标宋_GBK" w:hAnsi="宋体" w:cs="宋体" w:hint="eastAsia"/>
                <w:color w:val="000000"/>
                <w:kern w:val="0"/>
                <w:sz w:val="40"/>
                <w:szCs w:val="40"/>
                <w:lang/>
              </w:rPr>
              <w:t>局执法音像记录事项清单</w:t>
            </w:r>
          </w:p>
        </w:tc>
      </w:tr>
      <w:tr w:rsidR="00156ED0" w:rsidRPr="00C02B8C" w:rsidTr="004A5B4F">
        <w:trPr>
          <w:trHeight w:val="768"/>
        </w:trPr>
        <w:tc>
          <w:tcPr>
            <w:tcW w:w="20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Courier New" w:cs="Courier New" w:hint="eastAsia"/>
                <w:color w:val="000000"/>
                <w:szCs w:val="21"/>
              </w:rPr>
            </w:pPr>
            <w:r w:rsidRPr="00C02B8C">
              <w:rPr>
                <w:rFonts w:ascii="仿宋_GB2312" w:eastAsia="仿宋_GB2312" w:hAnsi="Courier New" w:cs="Courier New" w:hint="eastAsia"/>
                <w:color w:val="000000"/>
                <w:kern w:val="0"/>
                <w:szCs w:val="21"/>
                <w:lang/>
              </w:rPr>
              <w:t>序号</w:t>
            </w:r>
          </w:p>
        </w:tc>
        <w:tc>
          <w:tcPr>
            <w:tcW w:w="4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执法类别</w:t>
            </w:r>
          </w:p>
        </w:tc>
        <w:tc>
          <w:tcPr>
            <w:tcW w:w="378"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执法事项</w:t>
            </w:r>
          </w:p>
        </w:tc>
        <w:tc>
          <w:tcPr>
            <w:tcW w:w="421"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记录环节</w:t>
            </w:r>
          </w:p>
        </w:tc>
        <w:tc>
          <w:tcPr>
            <w:tcW w:w="4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执法场所</w:t>
            </w:r>
          </w:p>
        </w:tc>
        <w:tc>
          <w:tcPr>
            <w:tcW w:w="34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记录人</w:t>
            </w:r>
          </w:p>
        </w:tc>
        <w:tc>
          <w:tcPr>
            <w:tcW w:w="5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记录开始时间</w:t>
            </w:r>
            <w:bookmarkStart w:id="0" w:name="_GoBack"/>
            <w:bookmarkEnd w:id="0"/>
          </w:p>
        </w:tc>
        <w:tc>
          <w:tcPr>
            <w:tcW w:w="91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记录内容</w:t>
            </w:r>
          </w:p>
        </w:tc>
        <w:tc>
          <w:tcPr>
            <w:tcW w:w="56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记录结束时间</w:t>
            </w:r>
          </w:p>
        </w:tc>
        <w:tc>
          <w:tcPr>
            <w:tcW w:w="3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记录存储   时间</w:t>
            </w:r>
          </w:p>
        </w:tc>
        <w:tc>
          <w:tcPr>
            <w:tcW w:w="282" w:type="pct"/>
            <w:tcBorders>
              <w:top w:val="single" w:sz="4" w:space="0" w:color="000000"/>
              <w:left w:val="single" w:sz="4" w:space="0" w:color="000000"/>
              <w:bottom w:val="single" w:sz="4" w:space="0" w:color="000000"/>
              <w:right w:val="single" w:sz="4" w:space="0" w:color="000000"/>
            </w:tcBorders>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执法记录类别</w:t>
            </w:r>
          </w:p>
        </w:tc>
        <w:tc>
          <w:tcPr>
            <w:tcW w:w="14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szCs w:val="21"/>
              </w:rPr>
            </w:pPr>
            <w:r w:rsidRPr="00C02B8C">
              <w:rPr>
                <w:rFonts w:ascii="仿宋_GB2312" w:eastAsia="仿宋_GB2312" w:hAnsi="Times New Roman" w:hint="eastAsia"/>
                <w:color w:val="000000"/>
                <w:kern w:val="0"/>
                <w:szCs w:val="21"/>
                <w:lang/>
              </w:rPr>
              <w:t>备注</w:t>
            </w:r>
          </w:p>
        </w:tc>
      </w:tr>
      <w:tr w:rsidR="00156ED0" w:rsidRPr="00C02B8C" w:rsidTr="004A5B4F">
        <w:trPr>
          <w:trHeight w:val="1260"/>
        </w:trPr>
        <w:tc>
          <w:tcPr>
            <w:tcW w:w="20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行政检查</w:t>
            </w:r>
          </w:p>
        </w:tc>
        <w:tc>
          <w:tcPr>
            <w:tcW w:w="378"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调查取证</w:t>
            </w:r>
          </w:p>
        </w:tc>
        <w:tc>
          <w:tcPr>
            <w:tcW w:w="421"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调查笔录</w:t>
            </w:r>
          </w:p>
        </w:tc>
        <w:tc>
          <w:tcPr>
            <w:tcW w:w="4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调查现场</w:t>
            </w:r>
          </w:p>
        </w:tc>
        <w:tc>
          <w:tcPr>
            <w:tcW w:w="34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检查人员</w:t>
            </w:r>
          </w:p>
        </w:tc>
        <w:tc>
          <w:tcPr>
            <w:tcW w:w="5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进入检查现场时</w:t>
            </w:r>
          </w:p>
        </w:tc>
        <w:tc>
          <w:tcPr>
            <w:tcW w:w="91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记录当事人或在场有关人员不配合调查笔录审核及签字的过程及结果</w:t>
            </w:r>
          </w:p>
        </w:tc>
        <w:tc>
          <w:tcPr>
            <w:tcW w:w="56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离开检查现场时</w:t>
            </w:r>
          </w:p>
        </w:tc>
        <w:tc>
          <w:tcPr>
            <w:tcW w:w="3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jc w:val="center"/>
              <w:rPr>
                <w:rFonts w:ascii="仿宋_GB2312" w:eastAsia="仿宋_GB2312" w:cs="Calibri" w:hint="eastAsia"/>
                <w:color w:val="000000"/>
                <w:szCs w:val="21"/>
              </w:rPr>
            </w:pPr>
            <w:r w:rsidRPr="00C02B8C">
              <w:rPr>
                <w:rFonts w:ascii="仿宋_GB2312" w:eastAsia="仿宋_GB2312" w:cs="Calibri" w:hint="eastAsia"/>
                <w:color w:val="000000"/>
                <w:szCs w:val="21"/>
              </w:rPr>
              <w:t>场景类</w:t>
            </w:r>
          </w:p>
        </w:tc>
        <w:tc>
          <w:tcPr>
            <w:tcW w:w="14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rPr>
                <w:rFonts w:ascii="仿宋_GB2312" w:eastAsia="仿宋_GB2312" w:cs="Calibri" w:hint="eastAsia"/>
                <w:color w:val="000000"/>
                <w:szCs w:val="21"/>
              </w:rPr>
            </w:pPr>
          </w:p>
        </w:tc>
      </w:tr>
      <w:tr w:rsidR="00156ED0" w:rsidRPr="00C02B8C" w:rsidTr="004A5B4F">
        <w:trPr>
          <w:trHeight w:val="1320"/>
        </w:trPr>
        <w:tc>
          <w:tcPr>
            <w:tcW w:w="20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2</w:t>
            </w:r>
          </w:p>
        </w:tc>
        <w:tc>
          <w:tcPr>
            <w:tcW w:w="4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行政处罚</w:t>
            </w:r>
          </w:p>
        </w:tc>
        <w:tc>
          <w:tcPr>
            <w:tcW w:w="378"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w:t>
            </w:r>
          </w:p>
        </w:tc>
        <w:tc>
          <w:tcPr>
            <w:tcW w:w="421"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调查取证</w:t>
            </w:r>
          </w:p>
        </w:tc>
        <w:tc>
          <w:tcPr>
            <w:tcW w:w="4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听证会场</w:t>
            </w:r>
          </w:p>
        </w:tc>
        <w:tc>
          <w:tcPr>
            <w:tcW w:w="34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听证记录员</w:t>
            </w:r>
          </w:p>
        </w:tc>
        <w:tc>
          <w:tcPr>
            <w:tcW w:w="5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举行听证会开始</w:t>
            </w:r>
          </w:p>
        </w:tc>
        <w:tc>
          <w:tcPr>
            <w:tcW w:w="91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听证全过程</w:t>
            </w:r>
          </w:p>
        </w:tc>
        <w:tc>
          <w:tcPr>
            <w:tcW w:w="56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听证会议结束</w:t>
            </w:r>
          </w:p>
        </w:tc>
        <w:tc>
          <w:tcPr>
            <w:tcW w:w="3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r w:rsidRPr="00C02B8C">
              <w:rPr>
                <w:rFonts w:ascii="仿宋_GB2312" w:eastAsia="仿宋_GB2312" w:hAnsi="Times New Roman" w:hint="eastAsia"/>
                <w:color w:val="000000"/>
                <w:kern w:val="0"/>
                <w:szCs w:val="21"/>
                <w:lang/>
              </w:rPr>
              <w:t>与文字材料存储时间一致</w:t>
            </w:r>
          </w:p>
        </w:tc>
        <w:tc>
          <w:tcPr>
            <w:tcW w:w="28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jc w:val="center"/>
              <w:rPr>
                <w:rFonts w:ascii="仿宋_GB2312" w:eastAsia="仿宋_GB2312" w:cs="Calibri" w:hint="eastAsia"/>
                <w:color w:val="000000"/>
                <w:szCs w:val="21"/>
              </w:rPr>
            </w:pPr>
            <w:r w:rsidRPr="00C02B8C">
              <w:rPr>
                <w:rFonts w:ascii="仿宋_GB2312" w:eastAsia="仿宋_GB2312" w:cs="Calibri" w:hint="eastAsia"/>
                <w:color w:val="000000"/>
                <w:szCs w:val="21"/>
              </w:rPr>
              <w:t>会议类</w:t>
            </w:r>
          </w:p>
        </w:tc>
        <w:tc>
          <w:tcPr>
            <w:tcW w:w="14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jc w:val="center"/>
              <w:rPr>
                <w:rFonts w:ascii="仿宋_GB2312" w:eastAsia="仿宋_GB2312" w:cs="Calibri" w:hint="eastAsia"/>
                <w:color w:val="000000"/>
                <w:szCs w:val="21"/>
              </w:rPr>
            </w:pPr>
          </w:p>
        </w:tc>
      </w:tr>
      <w:tr w:rsidR="00156ED0" w:rsidRPr="00C02B8C" w:rsidTr="004A5B4F">
        <w:trPr>
          <w:trHeight w:val="947"/>
        </w:trPr>
        <w:tc>
          <w:tcPr>
            <w:tcW w:w="20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jc w:val="center"/>
              <w:textAlignment w:val="center"/>
              <w:rPr>
                <w:rFonts w:ascii="仿宋_GB2312" w:eastAsia="仿宋_GB2312" w:hAnsi="Times New Roman" w:hint="eastAsia"/>
                <w:color w:val="000000"/>
                <w:kern w:val="0"/>
                <w:szCs w:val="21"/>
                <w:lang/>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widowControl/>
              <w:textAlignment w:val="center"/>
              <w:rPr>
                <w:rFonts w:ascii="仿宋_GB2312" w:eastAsia="仿宋_GB2312" w:hAnsi="Times New Roman" w:hint="eastAsia"/>
                <w:color w:val="000000"/>
                <w:kern w:val="0"/>
                <w:szCs w:val="21"/>
                <w:lang/>
              </w:rPr>
            </w:pPr>
          </w:p>
        </w:tc>
        <w:tc>
          <w:tcPr>
            <w:tcW w:w="282" w:type="pct"/>
            <w:tcBorders>
              <w:top w:val="single" w:sz="4" w:space="0" w:color="000000"/>
              <w:left w:val="single" w:sz="4" w:space="0" w:color="000000"/>
              <w:bottom w:val="single" w:sz="4" w:space="0" w:color="000000"/>
              <w:right w:val="single" w:sz="4" w:space="0" w:color="000000"/>
            </w:tcBorders>
          </w:tcPr>
          <w:p w:rsidR="00156ED0" w:rsidRPr="00C02B8C" w:rsidRDefault="00156ED0" w:rsidP="004A5B4F">
            <w:pPr>
              <w:rPr>
                <w:rFonts w:ascii="仿宋_GB2312" w:eastAsia="仿宋_GB2312" w:cs="Calibri" w:hint="eastAsia"/>
                <w:color w:val="000000"/>
                <w:szCs w:val="21"/>
              </w:rPr>
            </w:pPr>
          </w:p>
        </w:tc>
        <w:tc>
          <w:tcPr>
            <w:tcW w:w="149" w:type="pct"/>
            <w:tcBorders>
              <w:top w:val="single" w:sz="4" w:space="0" w:color="000000"/>
              <w:left w:val="single" w:sz="4" w:space="0" w:color="000000"/>
              <w:bottom w:val="single" w:sz="4" w:space="0" w:color="000000"/>
              <w:right w:val="single" w:sz="4" w:space="0" w:color="000000"/>
            </w:tcBorders>
            <w:vAlign w:val="center"/>
          </w:tcPr>
          <w:p w:rsidR="00156ED0" w:rsidRPr="00C02B8C" w:rsidRDefault="00156ED0" w:rsidP="004A5B4F">
            <w:pPr>
              <w:rPr>
                <w:rFonts w:ascii="仿宋_GB2312" w:eastAsia="仿宋_GB2312" w:cs="Calibri" w:hint="eastAsia"/>
                <w:color w:val="000000"/>
                <w:szCs w:val="21"/>
              </w:rPr>
            </w:pPr>
          </w:p>
        </w:tc>
      </w:tr>
    </w:tbl>
    <w:p w:rsidR="00D70603" w:rsidRDefault="00D70603"/>
    <w:sectPr w:rsidR="00D70603" w:rsidSect="00156ED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6ED0"/>
    <w:rsid w:val="00156ED0"/>
    <w:rsid w:val="00D706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D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wyw</dc:creator>
  <cp:lastModifiedBy>wyw</cp:lastModifiedBy>
  <cp:revision>1</cp:revision>
  <dcterms:created xsi:type="dcterms:W3CDTF">2019-11-11T02:15:00Z</dcterms:created>
  <dcterms:modified xsi:type="dcterms:W3CDTF">2019-11-11T02:17:00Z</dcterms:modified>
</cp:coreProperties>
</file>