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  <w:lang w:eastAsia="zh-CN"/>
        </w:rPr>
      </w:pPr>
    </w:p>
    <w:p>
      <w:pPr>
        <w:ind w:firstLine="19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  <w:lang w:eastAsia="zh-CN"/>
        </w:rPr>
      </w:pPr>
    </w:p>
    <w:p>
      <w:pPr>
        <w:ind w:firstLine="19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  <w:lang w:eastAsia="zh-CN"/>
        </w:rPr>
      </w:pPr>
    </w:p>
    <w:p>
      <w:pPr>
        <w:ind w:firstLine="19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  <w:lang w:eastAsia="zh-CN"/>
        </w:rPr>
      </w:pPr>
    </w:p>
    <w:p>
      <w:pPr>
        <w:ind w:firstLine="19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  <w:lang w:eastAsia="zh-CN"/>
        </w:rPr>
      </w:pPr>
    </w:p>
    <w:p>
      <w:pPr>
        <w:ind w:firstLine="19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  <w:lang w:eastAsia="zh-CN"/>
        </w:rPr>
      </w:pPr>
    </w:p>
    <w:p>
      <w:pPr>
        <w:ind w:firstLine="19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  <w:lang w:eastAsia="zh-CN"/>
        </w:rPr>
      </w:pPr>
    </w:p>
    <w:p>
      <w:pPr>
        <w:ind w:firstLine="1950" w:firstLineChars="500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  <w:lang w:eastAsia="zh-CN"/>
        </w:rPr>
        <w:t>焦店</w:t>
      </w:r>
      <w:r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  <w:t>镇行政执法服务指南</w:t>
      </w:r>
    </w:p>
    <w:p>
      <w:pPr>
        <w:ind w:firstLine="1950" w:firstLineChars="500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</w:p>
    <w:p>
      <w:pPr>
        <w:ind w:firstLine="1950" w:firstLineChars="500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</w:p>
    <w:p>
      <w:pPr>
        <w:ind w:firstLine="1950" w:firstLineChars="500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</w:p>
    <w:p>
      <w:pPr>
        <w:ind w:firstLine="1950" w:firstLineChars="500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</w:p>
    <w:p>
      <w:pPr>
        <w:ind w:firstLine="1950" w:firstLineChars="500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</w:p>
    <w:p>
      <w:pPr>
        <w:ind w:firstLine="1950" w:firstLineChars="500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</w:p>
    <w:p>
      <w:pPr>
        <w:ind w:firstLine="1950" w:firstLineChars="500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焦店镇行政执法服务指南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一、执法事项： 见《平顶山市新华区焦店镇行政执法事项清单》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依据：《中华人民共和国行政处罚法》《中华人民共和国行政强制法》《中华人民共和国行政复议法》《中华人民共和国行政诉讼法》《中华人民共和国大气污染防治法》《中华人民共和国安全生产法》《中华人民共和国城乡规划法》《河南省大气污染防治条例》《河南省城市市容和环境卫生条例》等有关法律、法规及规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三、执法主体：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平顶山市新华区焦店镇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四、承办机构：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平顶山市新华区焦店镇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综合行政执法队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五、办理流程：见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平顶山市新华区焦店镇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行政处罚流程图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六、办理时限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（一）适用一般程序处理的案件应当自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"http://www.64365.com/baike/la/" \o "立案" </w:instrTex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立案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之日起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90日内作出处理决定；案情复杂，不能在规定期限内作出处理决定的，经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焦店镇政府负责人批准，可以延长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30日；案情特别复杂，经延期仍不能作出处理决定的，应当集体讨论决定是否继续延期。案件处理过程中听证、公告和鉴定等时间不计入前款所指的案件办理期限。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（二）证据先行登记保存时限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7天，查封扣押期限30天，情况复杂需要延长的，经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乡镇政府负责人批准可延长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30日。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（三）直接送达的文书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7日内送达，公告送达时限60天。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七、监督方式：焦店镇建立投诉举报制度；区级政府相关部门按照《河南省行政执法监督条例》等法律法规规定进行行政执法监督。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八、救济渠道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（一）当事人有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要求陈述、申辩或听证的权力；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（二）如不服行政机关作出的处罚决定，可在收到行政处罚决定书之日起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60日内向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平顶山市新华区焦店镇人民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政府申请行政复议，或者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6个月内向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平顶山市新华区焦店镇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人民法院提请诉讼。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九、处罚结果：向当事人送达行政处罚决定书，行政处罚结果在区公示平台和省公示平台进行公示。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十、办公地点、时间及电话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（一）地点：新华区焦店镇人民政务院内东配楼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（二）时间：上午：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8: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00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～12:00 下午：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15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00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～1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8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00（夏季）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569" w:firstLineChars="803"/>
        <w:jc w:val="left"/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上午：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8: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00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～12:00 下午：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14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30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～1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7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30（冬季）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电话：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03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75</w:t>
      </w:r>
      <w:r>
        <w:rPr>
          <w:rFonts w:hint="default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2288857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十一、备注</w:t>
      </w:r>
    </w:p>
    <w:p>
      <w:pPr>
        <w:ind w:firstLine="1950" w:firstLineChars="500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E31470"/>
    <w:multiLevelType w:val="singleLevel"/>
    <w:tmpl w:val="5AE3147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DU4Y2YwODYzMDYwODVmY2FjNDIwMmQzN2FlZmEifQ=="/>
  </w:docVars>
  <w:rsids>
    <w:rsidRoot w:val="7AD71231"/>
    <w:rsid w:val="47775FCD"/>
    <w:rsid w:val="5C4946BC"/>
    <w:rsid w:val="65134704"/>
    <w:rsid w:val="7AD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2023-08-11T01:14:00Z</dcterms:created>
  <dc:creator>劉晓亞</dc:creator>
  <cp:lastModifiedBy>劉晓亞</cp:lastModifiedBy>
  <dcterms:modified xsi:type="dcterms:W3CDTF">2023-08-11T01:21:57Z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16933E4D53F349B2A44D3776715B5A69_11</vt:lpwstr>
  </property>
</Properties>
</file>